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Kop1"/>
        <w:numPr>
          <w:ilvl w:val="0"/>
          <w:numId w:val="2"/>
        </w:numPr>
        <w:jc w:val="center"/>
        <w:rPr>
          <w:rFonts w:ascii="Arial" w:hAnsi="Arial" w:cs="Arial"/>
          <w:b/>
          <w:b/>
          <w:shadow/>
          <w:color w:val="800000"/>
          <w:sz w:val="40"/>
          <w:szCs w:val="40"/>
        </w:rPr>
      </w:pPr>
      <w:r>
        <w:rPr>
          <w:rFonts w:cs="Arial" w:ascii="Arial" w:hAnsi="Arial"/>
          <w:b/>
          <w:shadow/>
          <w:color w:val="800000"/>
          <w:sz w:val="40"/>
          <w:szCs w:val="40"/>
        </w:rPr>
        <w:t>Nucleus College Nederland</w:t>
      </w:r>
    </w:p>
    <w:p>
      <w:pPr>
        <w:pStyle w:val="Normal"/>
        <w:rPr>
          <w:b/>
          <w:b/>
          <w:bCs/>
          <w:color w:val="800000"/>
          <w:u w:val="single"/>
        </w:rPr>
      </w:pPr>
      <w:r>
        <w:rPr>
          <w:b/>
          <w:bCs/>
          <w:color w:val="800000"/>
          <w:u w:val="single"/>
        </w:rPr>
        <w:t>_______________________________________________________________________</w:t>
      </w:r>
    </w:p>
    <w:p>
      <w:pPr>
        <w:pStyle w:val="Normal"/>
        <w:jc w:val="center"/>
        <w:rPr>
          <w:rFonts w:ascii="Verdana" w:hAnsi="Verdana" w:cs="Verdana"/>
          <w:b w:val="false"/>
          <w:b w:val="false"/>
          <w:bCs w:val="false"/>
          <w:color w:val="800000"/>
          <w:kern w:val="0"/>
          <w:sz w:val="20"/>
          <w:szCs w:val="40"/>
          <w:u w:val="single"/>
          <w:lang w:bidi="ar-SA"/>
        </w:rPr>
      </w:pPr>
      <w:r>
        <w:rPr>
          <w:rFonts w:cs="Verdana" w:ascii="Verdana" w:hAnsi="Verdana"/>
          <w:b w:val="false"/>
          <w:bCs w:val="false"/>
          <w:color w:val="800000"/>
          <w:kern w:val="0"/>
          <w:sz w:val="20"/>
          <w:szCs w:val="40"/>
          <w:u w:val="single"/>
          <w:lang w:bidi="ar-SA"/>
        </w:rPr>
      </w:r>
    </w:p>
    <w:p>
      <w:pPr>
        <w:pStyle w:val="Normal"/>
        <w:jc w:val="center"/>
        <w:rPr/>
      </w:pPr>
      <w:r>
        <w:rPr>
          <w:rFonts w:cs="Calibri" w:ascii="Calibri" w:hAnsi="Calibri" w:asciiTheme="minorHAnsi" w:cstheme="minorHAnsi" w:hAnsiTheme="minorHAnsi"/>
          <w:color w:val="007838"/>
          <w:kern w:val="0"/>
          <w:sz w:val="40"/>
          <w:szCs w:val="40"/>
          <w:lang w:bidi="ar-SA"/>
        </w:rPr>
        <w:t xml:space="preserve">Nucleus </w:t>
      </w:r>
      <w:r>
        <w:rPr>
          <w:rFonts w:cs="Calibri" w:ascii="Calibri" w:hAnsi="Calibri" w:asciiTheme="minorHAnsi" w:cstheme="minorHAnsi" w:hAnsiTheme="minorHAnsi"/>
          <w:color w:val="007838"/>
          <w:kern w:val="0"/>
          <w:sz w:val="40"/>
          <w:szCs w:val="40"/>
          <w:lang w:bidi="ar-SA"/>
        </w:rPr>
        <w:t xml:space="preserve">Geboorte Reset </w:t>
      </w:r>
      <w:r>
        <w:rPr>
          <w:rFonts w:cs="Calibri" w:ascii="Calibri" w:hAnsi="Calibri" w:asciiTheme="minorHAnsi" w:cstheme="minorHAnsi" w:hAnsiTheme="minorHAnsi"/>
          <w:color w:val="007838"/>
          <w:kern w:val="0"/>
          <w:sz w:val="40"/>
          <w:szCs w:val="40"/>
          <w:lang w:bidi="ar-SA"/>
        </w:rPr>
        <w:t>Coach opleiding (2024)</w:t>
      </w:r>
    </w:p>
    <w:p>
      <w:pPr>
        <w:pStyle w:val="Normal"/>
        <w:jc w:val="center"/>
        <w:rPr>
          <w:rFonts w:ascii="Calibri" w:hAnsi="Calibri" w:cs="Calibri" w:asciiTheme="minorHAnsi" w:cstheme="minorHAnsi" w:hAnsiTheme="minorHAnsi"/>
          <w:kern w:val="0"/>
          <w:sz w:val="18"/>
          <w:szCs w:val="18"/>
          <w:lang w:bidi="ar-SA"/>
        </w:rPr>
      </w:pPr>
      <w:r>
        <w:rPr>
          <w:rFonts w:cs="Calibri" w:cstheme="minorHAnsi" w:ascii="Calibri" w:hAnsi="Calibri"/>
          <w:kern w:val="0"/>
          <w:sz w:val="18"/>
          <w:szCs w:val="18"/>
          <w:lang w:bidi="ar-SA"/>
        </w:rPr>
      </w:r>
    </w:p>
    <w:p>
      <w:pPr>
        <w:pStyle w:val="Normal"/>
        <w:rPr>
          <w:rFonts w:ascii="Calibri" w:hAnsi="Calibri"/>
          <w:sz w:val="20"/>
          <w:szCs w:val="20"/>
        </w:rPr>
      </w:pPr>
      <w:r>
        <w:rPr>
          <w:rFonts w:ascii="Calibri" w:hAnsi="Calibri"/>
          <w:sz w:val="20"/>
          <w:szCs w:val="20"/>
        </w:rPr>
        <w:t>Ben jij werkzaam in de geboortezorg? En heb je een besef, hoe groot de impact van de gboorte is op de baby ? Dat je dit kind een warm, stabiel huis gunt, omringt door ouders die het liefhebben?</w:t>
      </w:r>
    </w:p>
    <w:p>
      <w:pPr>
        <w:pStyle w:val="Normal"/>
        <w:rPr>
          <w:rFonts w:ascii="Calibri" w:hAnsi="Calibri"/>
          <w:sz w:val="20"/>
          <w:szCs w:val="20"/>
        </w:rPr>
      </w:pPr>
      <w:r>
        <w:rPr>
          <w:rFonts w:ascii="Calibri" w:hAnsi="Calibri"/>
          <w:sz w:val="20"/>
          <w:szCs w:val="20"/>
        </w:rPr>
        <w:t>Hoe vaak heb je het gezin vol zorg moeten overdragen, achter moeten laten vol mededelijden en onmacht, er het beste daar dan maar van hopend? Dan kun je vanaf nu meer doen, dan je dacht.</w:t>
      </w:r>
    </w:p>
    <w:p>
      <w:pPr>
        <w:pStyle w:val="Normal"/>
        <w:rPr/>
      </w:pPr>
      <w:r>
        <w:rPr>
          <w:rFonts w:ascii="Calibri" w:hAnsi="Calibri"/>
          <w:sz w:val="20"/>
          <w:szCs w:val="20"/>
        </w:rPr>
        <w:t>Hoe vaak komen mensen bij je, die huilbabies, PPD, relatie- of voedingsprobleen hebben. Die soms niet eens naar de kraamfoto's willen kijken? Geen roze wolk dus..</w:t>
      </w:r>
    </w:p>
    <w:p>
      <w:pPr>
        <w:pStyle w:val="Normal"/>
        <w:rPr>
          <w:rFonts w:ascii="Calibri" w:hAnsi="Calibri"/>
          <w:sz w:val="20"/>
          <w:szCs w:val="20"/>
        </w:rPr>
      </w:pPr>
      <w:r>
        <w:rPr>
          <w:rFonts w:ascii="Calibri" w:hAnsi="Calibri"/>
          <w:sz w:val="20"/>
          <w:szCs w:val="20"/>
        </w:rPr>
        <w:drawing>
          <wp:anchor behindDoc="1" distT="0" distB="0" distL="114935" distR="114935" simplePos="0" locked="0" layoutInCell="1" allowOverlap="1" relativeHeight="2">
            <wp:simplePos x="0" y="0"/>
            <wp:positionH relativeFrom="column">
              <wp:posOffset>367030</wp:posOffset>
            </wp:positionH>
            <wp:positionV relativeFrom="paragraph">
              <wp:posOffset>219710</wp:posOffset>
            </wp:positionV>
            <wp:extent cx="5657215" cy="5605780"/>
            <wp:effectExtent l="0" t="0" r="0" b="0"/>
            <wp:wrapNone/>
            <wp:docPr id="1" name="Afbeelding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descr=""/>
                    <pic:cNvPicPr>
                      <a:picLocks noChangeAspect="1" noChangeArrowheads="1"/>
                    </pic:cNvPicPr>
                  </pic:nvPicPr>
                  <pic:blipFill>
                    <a:blip r:embed="rId2">
                      <a:lum bright="70000" contrast="-70000"/>
                    </a:blip>
                    <a:srcRect l="-31" t="-37" r="-31" b="-37"/>
                    <a:stretch>
                      <a:fillRect/>
                    </a:stretch>
                  </pic:blipFill>
                  <pic:spPr bwMode="auto">
                    <a:xfrm>
                      <a:off x="0" y="0"/>
                      <a:ext cx="5657215" cy="5605780"/>
                    </a:xfrm>
                    <a:prstGeom prst="rect">
                      <a:avLst/>
                    </a:prstGeom>
                  </pic:spPr>
                </pic:pic>
              </a:graphicData>
            </a:graphic>
          </wp:anchor>
        </w:drawing>
      </w:r>
    </w:p>
    <w:p>
      <w:pPr>
        <w:pStyle w:val="Normal"/>
        <w:rPr>
          <w:rFonts w:ascii="Calibri" w:hAnsi="Calibri"/>
          <w:sz w:val="20"/>
          <w:szCs w:val="20"/>
        </w:rPr>
      </w:pPr>
      <w:r>
        <w:rPr>
          <w:rFonts w:ascii="Calibri" w:hAnsi="Calibri"/>
          <w:sz w:val="20"/>
          <w:szCs w:val="20"/>
        </w:rPr>
        <w:t>Er is nu een nieuwe generatie begeleiding mogelijk om voor ouders een ongewenste tot zelfs traumatische bevalling te helpen helen van negatieve gevolgen. Niet alleen voor ouders, maar tevens voor de betrokken baby kan er direct een verlichting ervaren worden.</w:t>
      </w:r>
    </w:p>
    <w:p>
      <w:pPr>
        <w:pStyle w:val="Normal"/>
        <w:rPr>
          <w:rFonts w:cs="Calibri" w:cstheme="minorHAnsi"/>
          <w:kern w:val="0"/>
          <w:lang w:bidi="ar-SA"/>
        </w:rPr>
      </w:pPr>
      <w:r>
        <w:rPr>
          <w:rFonts w:cs="Calibri" w:cstheme="minorHAnsi"/>
          <w:kern w:val="0"/>
          <w:lang w:bidi="ar-SA"/>
        </w:rPr>
      </w:r>
    </w:p>
    <w:p>
      <w:pPr>
        <w:pStyle w:val="Normal"/>
        <w:rPr/>
      </w:pPr>
      <w:r>
        <w:rPr>
          <w:rFonts w:cs="Calibri" w:ascii="Calibri" w:hAnsi="Calibri" w:asciiTheme="minorHAnsi" w:cstheme="minorHAnsi" w:hAnsiTheme="minorHAnsi"/>
          <w:color w:val="007838"/>
          <w:kern w:val="0"/>
          <w:sz w:val="34"/>
          <w:szCs w:val="32"/>
          <w:lang w:bidi="ar-SA"/>
        </w:rPr>
        <w:t>Resultaat</w:t>
      </w:r>
    </w:p>
    <w:p>
      <w:pPr>
        <w:pStyle w:val="Normal"/>
        <w:rPr/>
      </w:pPr>
      <w:r>
        <w:rPr>
          <w:rFonts w:cs="Calibri" w:ascii="Calibri" w:hAnsi="Calibri" w:asciiTheme="minorHAnsi" w:cstheme="minorHAnsi" w:hAnsiTheme="minorHAnsi"/>
          <w:color w:val="4D4D4D"/>
          <w:kern w:val="0"/>
          <w:sz w:val="20"/>
          <w:szCs w:val="18"/>
          <w:lang w:bidi="ar-SA"/>
        </w:rPr>
        <w:t xml:space="preserve">• </w:t>
      </w:r>
      <w:r>
        <w:rPr>
          <w:rFonts w:cs="Calibri" w:ascii="Calibri" w:hAnsi="Calibri" w:asciiTheme="minorHAnsi" w:cstheme="minorHAnsi" w:hAnsiTheme="minorHAnsi"/>
          <w:color w:val="4D4D4D"/>
          <w:kern w:val="0"/>
          <w:sz w:val="20"/>
          <w:szCs w:val="18"/>
          <w:lang w:bidi="ar-SA"/>
        </w:rPr>
        <w:t>Je</w:t>
      </w:r>
      <w:r>
        <w:rPr>
          <w:rFonts w:cs="Calibri" w:ascii="Calibri" w:hAnsi="Calibri" w:asciiTheme="minorHAnsi" w:cstheme="minorHAnsi" w:hAnsiTheme="minorHAnsi"/>
          <w:color w:val="000000"/>
          <w:kern w:val="0"/>
          <w:sz w:val="20"/>
          <w:szCs w:val="18"/>
          <w:lang w:bidi="ar-SA"/>
        </w:rPr>
        <w:t xml:space="preserve"> bent in staat om in jouw beroep jouw aanbod betreffende een traumatische bevalling in 1-2 gesprekken een totaal ander gevoel geven over de bevalling. Je hebt daarmee direct invloed op het welzijn van het kind.</w:t>
      </w:r>
    </w:p>
    <w:p>
      <w:pPr>
        <w:pStyle w:val="Normal"/>
        <w:rPr/>
      </w:pPr>
      <w:r>
        <w:rPr>
          <w:rFonts w:cs="Calibri" w:ascii="Calibri" w:hAnsi="Calibri" w:asciiTheme="minorHAnsi" w:cstheme="minorHAnsi" w:hAnsiTheme="minorHAnsi"/>
          <w:color w:val="4D4D4D"/>
          <w:kern w:val="0"/>
          <w:sz w:val="20"/>
          <w:szCs w:val="18"/>
          <w:lang w:bidi="ar-SA"/>
        </w:rPr>
        <w:t xml:space="preserve">• </w:t>
      </w:r>
      <w:r>
        <w:rPr>
          <w:rFonts w:cs="Calibri" w:ascii="Calibri" w:hAnsi="Calibri" w:asciiTheme="minorHAnsi" w:cstheme="minorHAnsi" w:hAnsiTheme="minorHAnsi"/>
          <w:color w:val="000000"/>
          <w:kern w:val="0"/>
          <w:sz w:val="20"/>
          <w:szCs w:val="18"/>
          <w:lang w:bidi="ar-SA"/>
        </w:rPr>
        <w:t>je bent in staat jouw eigen innerlijke balans in dat proces te bewaren, terwijl je professioneel de ander door het proces loodst van herstel.</w:t>
      </w:r>
    </w:p>
    <w:p>
      <w:pPr>
        <w:pStyle w:val="Normal"/>
        <w:rPr/>
      </w:pPr>
      <w:r>
        <w:rPr>
          <w:rFonts w:cs="Calibri" w:ascii="Calibri" w:hAnsi="Calibri" w:asciiTheme="minorHAnsi" w:cstheme="minorHAnsi" w:hAnsiTheme="minorHAnsi"/>
          <w:color w:val="4D4D4D"/>
          <w:kern w:val="0"/>
          <w:sz w:val="20"/>
          <w:szCs w:val="18"/>
          <w:lang w:bidi="ar-SA"/>
        </w:rPr>
        <w:t xml:space="preserve">• </w:t>
      </w:r>
      <w:r>
        <w:rPr>
          <w:rFonts w:cs="Calibri" w:ascii="Calibri" w:hAnsi="Calibri" w:asciiTheme="minorHAnsi" w:cstheme="minorHAnsi" w:hAnsiTheme="minorHAnsi"/>
          <w:color w:val="4D4D4D"/>
          <w:kern w:val="0"/>
          <w:sz w:val="20"/>
          <w:szCs w:val="18"/>
          <w:lang w:bidi="ar-SA"/>
        </w:rPr>
        <w:t>Je</w:t>
      </w:r>
      <w:r>
        <w:rPr>
          <w:rFonts w:cs="Calibri" w:ascii="Calibri" w:hAnsi="Calibri" w:asciiTheme="minorHAnsi" w:cstheme="minorHAnsi" w:hAnsiTheme="minorHAnsi"/>
          <w:color w:val="000000"/>
          <w:kern w:val="0"/>
          <w:sz w:val="20"/>
          <w:szCs w:val="18"/>
          <w:lang w:bidi="ar-SA"/>
        </w:rPr>
        <w:t xml:space="preserve"> leert concreet om te gaan met weerstand en de onderliggende oorzaken te ruimen.</w:t>
      </w:r>
    </w:p>
    <w:p>
      <w:pPr>
        <w:pStyle w:val="Normal"/>
        <w:rPr/>
      </w:pPr>
      <w:r>
        <w:rPr>
          <w:rFonts w:cs="Calibri" w:ascii="Calibri" w:hAnsi="Calibri" w:asciiTheme="minorHAnsi" w:cstheme="minorHAnsi" w:hAnsiTheme="minorHAnsi"/>
          <w:color w:val="4D4D4D"/>
          <w:kern w:val="0"/>
          <w:sz w:val="20"/>
          <w:szCs w:val="18"/>
          <w:lang w:bidi="ar-SA"/>
        </w:rPr>
        <w:t xml:space="preserve">• </w:t>
      </w:r>
      <w:r>
        <w:rPr>
          <w:rFonts w:cs="Calibri" w:ascii="Calibri" w:hAnsi="Calibri" w:asciiTheme="minorHAnsi" w:cstheme="minorHAnsi" w:hAnsiTheme="minorHAnsi"/>
          <w:color w:val="4D4D4D"/>
          <w:kern w:val="0"/>
          <w:sz w:val="20"/>
          <w:szCs w:val="18"/>
          <w:lang w:bidi="ar-SA"/>
        </w:rPr>
        <w:t>Je heb</w:t>
      </w:r>
      <w:r>
        <w:rPr>
          <w:rFonts w:cs="Calibri" w:ascii="Calibri" w:hAnsi="Calibri" w:asciiTheme="minorHAnsi" w:cstheme="minorHAnsi" w:hAnsiTheme="minorHAnsi"/>
          <w:color w:val="000000"/>
          <w:kern w:val="0"/>
          <w:sz w:val="20"/>
          <w:szCs w:val="18"/>
          <w:lang w:bidi="ar-SA"/>
        </w:rPr>
        <w:t>t je eigen en bevalling van je kinderen op de EHHB manier al verwerkt.</w:t>
      </w:r>
    </w:p>
    <w:p>
      <w:pPr>
        <w:pStyle w:val="Normal"/>
        <w:rPr/>
      </w:pPr>
      <w:r>
        <w:rPr>
          <w:rFonts w:cs="Calibri" w:ascii="Calibri" w:hAnsi="Calibri" w:asciiTheme="minorHAnsi" w:cstheme="minorHAnsi" w:hAnsiTheme="minorHAnsi"/>
          <w:color w:val="4D4D4D"/>
          <w:kern w:val="0"/>
          <w:sz w:val="20"/>
          <w:szCs w:val="18"/>
          <w:lang w:bidi="ar-SA"/>
        </w:rPr>
        <w:t xml:space="preserve">• </w:t>
      </w:r>
      <w:r>
        <w:rPr>
          <w:rFonts w:cs="Calibri" w:ascii="Calibri" w:hAnsi="Calibri" w:asciiTheme="minorHAnsi" w:cstheme="minorHAnsi" w:hAnsiTheme="minorHAnsi"/>
          <w:color w:val="000000"/>
          <w:kern w:val="0"/>
          <w:sz w:val="20"/>
          <w:szCs w:val="18"/>
          <w:lang w:bidi="ar-SA"/>
        </w:rPr>
        <w:t>Je weet binnen jouw activiteiten jouw vaardigheden als Nucleus EHBB Coach voldoende te omschrijven, zowel aan professionals als aan je clienten.</w:t>
      </w:r>
    </w:p>
    <w:p>
      <w:pPr>
        <w:pStyle w:val="Normal"/>
        <w:rPr/>
      </w:pPr>
      <w:r>
        <w:rPr>
          <w:rFonts w:cs="Calibri" w:ascii="Calibri" w:hAnsi="Calibri" w:asciiTheme="minorHAnsi" w:cstheme="minorHAnsi" w:hAnsiTheme="minorHAnsi"/>
          <w:color w:val="4D4D4D"/>
          <w:kern w:val="0"/>
          <w:sz w:val="20"/>
          <w:szCs w:val="18"/>
          <w:lang w:bidi="ar-SA"/>
        </w:rPr>
        <w:t xml:space="preserve">• </w:t>
      </w:r>
      <w:r>
        <w:rPr>
          <w:rFonts w:cs="Calibri" w:ascii="Calibri" w:hAnsi="Calibri" w:asciiTheme="minorHAnsi" w:cstheme="minorHAnsi" w:hAnsiTheme="minorHAnsi"/>
          <w:color w:val="4D4D4D"/>
          <w:kern w:val="0"/>
          <w:sz w:val="20"/>
          <w:szCs w:val="18"/>
          <w:lang w:bidi="ar-SA"/>
        </w:rPr>
        <w:t>Je beseft, dat je</w:t>
      </w:r>
      <w:r>
        <w:rPr>
          <w:rFonts w:cs="Calibri" w:ascii="Calibri" w:hAnsi="Calibri" w:asciiTheme="minorHAnsi" w:cstheme="minorHAnsi" w:hAnsiTheme="minorHAnsi"/>
          <w:color w:val="000000"/>
          <w:kern w:val="0"/>
          <w:sz w:val="20"/>
          <w:szCs w:val="18"/>
          <w:lang w:bidi="ar-SA"/>
        </w:rPr>
        <w:t xml:space="preserve"> koploper bent met nieuwste inzicht op gebied van prenataal bewustzijn, traumaverwerking en herstel.</w:t>
      </w:r>
    </w:p>
    <w:p>
      <w:pPr>
        <w:pStyle w:val="Normal"/>
        <w:rPr>
          <w:rFonts w:ascii="Calibri" w:hAnsi="Calibri" w:cs="Calibri" w:asciiTheme="minorHAnsi" w:cstheme="minorHAnsi" w:hAnsiTheme="minorHAnsi"/>
          <w:color w:val="000000"/>
          <w:kern w:val="0"/>
          <w:sz w:val="20"/>
          <w:szCs w:val="18"/>
          <w:lang w:bidi="ar-SA"/>
        </w:rPr>
      </w:pPr>
      <w:r>
        <w:rPr>
          <w:rFonts w:cs="Calibri" w:cstheme="minorHAnsi" w:ascii="Calibri" w:hAnsi="Calibri"/>
          <w:color w:val="000000"/>
          <w:kern w:val="0"/>
          <w:sz w:val="20"/>
          <w:szCs w:val="18"/>
          <w:lang w:bidi="ar-SA"/>
        </w:rPr>
      </w:r>
    </w:p>
    <w:p>
      <w:pPr>
        <w:pStyle w:val="Normal"/>
        <w:rPr/>
      </w:pPr>
      <w:r>
        <w:rPr>
          <w:rFonts w:cs="Calibri" w:ascii="Calibri" w:hAnsi="Calibri" w:asciiTheme="minorHAnsi" w:cstheme="minorHAnsi" w:hAnsiTheme="minorHAnsi"/>
          <w:color w:val="007838"/>
          <w:kern w:val="0"/>
          <w:sz w:val="34"/>
          <w:szCs w:val="32"/>
          <w:lang w:bidi="ar-SA"/>
        </w:rPr>
        <w:t>Doelgroep</w:t>
      </w:r>
    </w:p>
    <w:p>
      <w:pPr>
        <w:pStyle w:val="Normal"/>
        <w:rPr/>
      </w:pPr>
      <w:r>
        <w:rPr>
          <w:rFonts w:cs="Calibri" w:ascii="Calibri" w:hAnsi="Calibri" w:asciiTheme="minorHAnsi" w:cstheme="minorHAnsi" w:hAnsiTheme="minorHAnsi"/>
          <w:color w:val="000000"/>
          <w:kern w:val="0"/>
          <w:sz w:val="20"/>
          <w:szCs w:val="18"/>
          <w:lang w:bidi="ar-SA"/>
        </w:rPr>
        <w:t xml:space="preserve">De </w:t>
      </w:r>
      <w:r>
        <w:rPr>
          <w:rFonts w:cs="Calibri" w:ascii="Calibri" w:hAnsi="Calibri" w:asciiTheme="minorHAnsi" w:cstheme="minorHAnsi" w:hAnsiTheme="minorHAnsi"/>
          <w:color w:val="000000"/>
          <w:kern w:val="0"/>
          <w:sz w:val="20"/>
          <w:szCs w:val="18"/>
          <w:lang w:bidi="ar-SA"/>
        </w:rPr>
        <w:t>Geboorte Reset</w:t>
      </w:r>
      <w:r>
        <w:rPr>
          <w:rFonts w:cs="Calibri" w:ascii="Calibri" w:hAnsi="Calibri" w:asciiTheme="minorHAnsi" w:cstheme="minorHAnsi" w:hAnsiTheme="minorHAnsi"/>
          <w:color w:val="000000"/>
          <w:kern w:val="0"/>
          <w:sz w:val="20"/>
          <w:szCs w:val="18"/>
          <w:lang w:bidi="ar-SA"/>
        </w:rPr>
        <w:t xml:space="preserve">- Coach Module is uitstekend geschikt voor iedereen, werkzaam in de diverse vormen van Geboortezorg en op terrein van traumaverwerking; waar het zoeken naar de kern van elke andere hulpvraag leidt tot bevallingshistorie. Je kunt als zelfstandige werken, maar ook aanbod doen als bijvoorbeeld intern bedrijfscoach, coach op de afdeling HRM of je hebt de ambitie jezelf daartoe te ontwikkelen. Het project </w:t>
      </w:r>
      <w:r>
        <w:rPr>
          <w:rFonts w:cs="Calibri" w:ascii="Calibri" w:hAnsi="Calibri" w:asciiTheme="minorHAnsi" w:cstheme="minorHAnsi" w:hAnsiTheme="minorHAnsi"/>
          <w:b/>
          <w:bCs/>
          <w:color w:val="000000"/>
          <w:kern w:val="0"/>
          <w:sz w:val="20"/>
          <w:szCs w:val="18"/>
          <w:lang w:bidi="ar-SA"/>
        </w:rPr>
        <w:t>Kansrijke star</w:t>
      </w:r>
      <w:r>
        <w:rPr>
          <w:rFonts w:cs="Calibri" w:ascii="Calibri" w:hAnsi="Calibri" w:asciiTheme="minorHAnsi" w:cstheme="minorHAnsi" w:hAnsiTheme="minorHAnsi"/>
          <w:color w:val="000000"/>
          <w:kern w:val="0"/>
          <w:sz w:val="20"/>
          <w:szCs w:val="18"/>
          <w:lang w:bidi="ar-SA"/>
        </w:rPr>
        <w:t xml:space="preserve">t en </w:t>
      </w:r>
      <w:r>
        <w:rPr>
          <w:rFonts w:cs="Calibri" w:ascii="Calibri" w:hAnsi="Calibri" w:asciiTheme="minorHAnsi" w:cstheme="minorHAnsi" w:hAnsiTheme="minorHAnsi"/>
          <w:b/>
          <w:bCs/>
          <w:color w:val="000000"/>
          <w:kern w:val="0"/>
          <w:sz w:val="20"/>
          <w:szCs w:val="18"/>
          <w:lang w:bidi="ar-SA"/>
        </w:rPr>
        <w:t>de eerste 1000 dagen</w:t>
      </w:r>
      <w:r>
        <w:rPr>
          <w:rFonts w:cs="Calibri" w:ascii="Calibri" w:hAnsi="Calibri" w:asciiTheme="minorHAnsi" w:cstheme="minorHAnsi" w:hAnsiTheme="minorHAnsi"/>
          <w:b w:val="false"/>
          <w:bCs w:val="false"/>
          <w:color w:val="000000"/>
          <w:kern w:val="0"/>
          <w:sz w:val="20"/>
          <w:szCs w:val="18"/>
          <w:lang w:bidi="ar-SA"/>
        </w:rPr>
        <w:t xml:space="preserve"> zijn uitstekende mogelijkheden om EHBB als eerste optie in te zetten. </w:t>
      </w:r>
    </w:p>
    <w:p>
      <w:pPr>
        <w:pStyle w:val="Normal"/>
        <w:rPr>
          <w:rFonts w:ascii="Calibri" w:hAnsi="Calibri" w:cs="Calibri" w:asciiTheme="minorHAnsi" w:cstheme="minorHAnsi" w:hAnsiTheme="minorHAnsi"/>
          <w:b/>
          <w:b/>
          <w:bCs/>
          <w:color w:val="000000"/>
          <w:kern w:val="0"/>
          <w:sz w:val="20"/>
          <w:szCs w:val="18"/>
          <w:lang w:bidi="ar-SA"/>
        </w:rPr>
      </w:pPr>
      <w:r>
        <w:rPr>
          <w:rFonts w:cs="Calibri" w:cstheme="minorHAnsi" w:ascii="Calibri" w:hAnsi="Calibri"/>
          <w:b/>
          <w:bCs/>
          <w:color w:val="000000"/>
          <w:kern w:val="0"/>
          <w:sz w:val="20"/>
          <w:szCs w:val="18"/>
          <w:lang w:bidi="ar-SA"/>
        </w:rPr>
      </w:r>
    </w:p>
    <w:p>
      <w:pPr>
        <w:pStyle w:val="Normal"/>
        <w:rPr/>
      </w:pPr>
      <w:r>
        <w:rPr>
          <w:rFonts w:cs="Calibri" w:ascii="Calibri" w:hAnsi="Calibri" w:asciiTheme="minorHAnsi" w:cstheme="minorHAnsi" w:hAnsiTheme="minorHAnsi"/>
          <w:color w:val="007838"/>
          <w:kern w:val="0"/>
          <w:sz w:val="34"/>
          <w:szCs w:val="32"/>
          <w:lang w:bidi="ar-SA"/>
        </w:rPr>
        <w:t>Studievoorbereiding</w:t>
      </w:r>
    </w:p>
    <w:p>
      <w:pPr>
        <w:pStyle w:val="Normal"/>
        <w:rPr/>
      </w:pPr>
      <w:r>
        <w:rPr>
          <w:rFonts w:cs="Calibri" w:ascii="Calibri" w:hAnsi="Calibri" w:asciiTheme="minorHAnsi" w:cstheme="minorHAnsi" w:hAnsiTheme="minorHAnsi"/>
          <w:color w:val="000000"/>
          <w:kern w:val="0"/>
          <w:sz w:val="20"/>
          <w:szCs w:val="18"/>
          <w:lang w:bidi="ar-SA"/>
        </w:rPr>
        <w:t>Iedere bijeenkomst kost ongeveer 1 uur studievoorbereiding. Het impliciete karakter van de opleiding betekent dat je bij uitoefening van je werk of beroep de theoretisch kennis in de praktijk bevestigd ziet.</w:t>
      </w:r>
    </w:p>
    <w:p>
      <w:pPr>
        <w:pStyle w:val="Normal"/>
        <w:rPr/>
      </w:pPr>
      <w:r>
        <w:rPr>
          <w:rFonts w:cs="Calibri" w:ascii="Calibri" w:hAnsi="Calibri" w:asciiTheme="minorHAnsi" w:cstheme="minorHAnsi" w:hAnsiTheme="minorHAnsi"/>
          <w:color w:val="000000"/>
          <w:kern w:val="0"/>
          <w:sz w:val="20"/>
          <w:szCs w:val="18"/>
          <w:lang w:bidi="ar-SA"/>
        </w:rPr>
        <w:t>Daar komen de door jezelf geplande trajecten met je clienten en eventuele supervisies bij. De meetings zijn altijd 50/50 theorie en praktijk. De intensiteit daarbuiten is afhankelijk van jouw eigen planning. Vanaf elk blok kun je dat onderwerp reeds oefenen met je eigen clienten en om feedback vragen. Werk je naar een diploma Geboorte Coach, zul je al kunnen verdiepen in literatuurverwijzingen of onderzoek.</w:t>
      </w:r>
    </w:p>
    <w:p>
      <w:pPr>
        <w:pStyle w:val="Normal"/>
        <w:rPr>
          <w:rFonts w:ascii="Calibri" w:hAnsi="Calibri" w:cs="Calibri" w:asciiTheme="minorHAnsi" w:cstheme="minorHAnsi" w:hAnsiTheme="minorHAnsi"/>
          <w:b/>
          <w:b/>
          <w:bCs/>
        </w:rPr>
      </w:pPr>
      <w:r>
        <w:rPr>
          <w:rFonts w:cs="Calibri" w:cstheme="minorHAnsi" w:ascii="Calibri" w:hAnsi="Calibri"/>
          <w:b/>
          <w:bCs/>
        </w:rPr>
      </w:r>
    </w:p>
    <w:p>
      <w:pPr>
        <w:pStyle w:val="Normal"/>
        <w:rPr/>
      </w:pPr>
      <w:r>
        <w:rPr>
          <w:rFonts w:cs="Calibri" w:ascii="Calibri" w:hAnsi="Calibri" w:asciiTheme="minorHAnsi" w:cstheme="minorHAnsi" w:hAnsiTheme="minorHAnsi"/>
          <w:color w:val="007838"/>
          <w:kern w:val="0"/>
          <w:sz w:val="34"/>
          <w:szCs w:val="32"/>
          <w:lang w:bidi="ar-SA"/>
        </w:rPr>
        <w:t>Programma</w:t>
      </w:r>
    </w:p>
    <w:p>
      <w:pPr>
        <w:pStyle w:val="Normal"/>
        <w:rPr/>
      </w:pPr>
      <w:r>
        <w:rPr>
          <w:rFonts w:cs="Calibri" w:ascii="Calibri" w:hAnsi="Calibri" w:asciiTheme="minorHAnsi" w:cstheme="minorHAnsi" w:hAnsiTheme="minorHAnsi"/>
          <w:b/>
          <w:color w:val="000000"/>
          <w:kern w:val="0"/>
          <w:sz w:val="20"/>
          <w:szCs w:val="18"/>
          <w:lang w:bidi="ar-SA"/>
        </w:rPr>
        <w:t>Blok 1  2 Individuele sessies  (2 contactmomenten)</w:t>
      </w:r>
    </w:p>
    <w:p>
      <w:pPr>
        <w:pStyle w:val="Normal"/>
        <w:rPr/>
      </w:pPr>
      <w:r>
        <w:rPr>
          <w:rFonts w:cs="Calibri" w:ascii="Calibri" w:hAnsi="Calibri" w:asciiTheme="minorHAnsi" w:cstheme="minorHAnsi" w:hAnsiTheme="minorHAnsi"/>
          <w:b/>
          <w:color w:val="000000"/>
          <w:kern w:val="0"/>
          <w:sz w:val="20"/>
          <w:szCs w:val="18"/>
          <w:lang w:bidi="ar-SA"/>
        </w:rPr>
        <w:tab/>
        <w:t xml:space="preserve">  </w:t>
      </w:r>
      <w:r>
        <w:rPr>
          <w:rFonts w:cs="Calibri" w:ascii="Calibri" w:hAnsi="Calibri" w:asciiTheme="minorHAnsi" w:cstheme="minorHAnsi" w:hAnsiTheme="minorHAnsi"/>
          <w:b w:val="false"/>
          <w:bCs w:val="false"/>
          <w:i/>
          <w:iCs/>
          <w:color w:val="000000"/>
          <w:kern w:val="0"/>
          <w:sz w:val="20"/>
          <w:szCs w:val="18"/>
          <w:lang w:bidi="ar-SA"/>
        </w:rPr>
        <w:t xml:space="preserve"> Hoe  ging jouw geboorte en een van je kids?</w:t>
      </w:r>
    </w:p>
    <w:p>
      <w:pPr>
        <w:pStyle w:val="Normal"/>
        <w:numPr>
          <w:ilvl w:val="0"/>
          <w:numId w:val="3"/>
        </w:numPr>
        <w:rPr/>
      </w:pPr>
      <w:r>
        <w:rPr>
          <w:rFonts w:cs="Calibri" w:ascii="Calibri" w:hAnsi="Calibri" w:asciiTheme="minorHAnsi" w:cstheme="minorHAnsi" w:hAnsiTheme="minorHAnsi"/>
          <w:b w:val="false"/>
          <w:bCs w:val="false"/>
          <w:color w:val="4D4D4D"/>
          <w:kern w:val="0"/>
          <w:sz w:val="20"/>
          <w:szCs w:val="18"/>
          <w:lang w:bidi="ar-SA"/>
        </w:rPr>
        <w:t xml:space="preserve"> </w:t>
      </w:r>
      <w:r>
        <w:rPr>
          <w:rFonts w:eastAsia="Times New Roman" w:cs="Calibri" w:ascii="Calibri" w:hAnsi="Calibri" w:asciiTheme="minorHAnsi" w:cstheme="minorHAnsi" w:hAnsiTheme="minorHAnsi"/>
          <w:b w:val="false"/>
          <w:bCs w:val="false"/>
          <w:color w:val="4D4D4D"/>
          <w:kern w:val="0"/>
          <w:sz w:val="20"/>
          <w:szCs w:val="20"/>
          <w:lang w:bidi="ar-SA"/>
        </w:rPr>
        <w:t>1a. Uitvoering sessies met uitleg</w:t>
      </w:r>
    </w:p>
    <w:p>
      <w:pPr>
        <w:pStyle w:val="Normal"/>
        <w:numPr>
          <w:ilvl w:val="0"/>
          <w:numId w:val="3"/>
        </w:numPr>
        <w:rPr/>
      </w:pPr>
      <w:r>
        <w:rPr>
          <w:rFonts w:eastAsia="Times New Roman" w:ascii="Calibri" w:hAnsi="Calibri"/>
          <w:b w:val="false"/>
          <w:bCs w:val="false"/>
          <w:sz w:val="20"/>
          <w:szCs w:val="20"/>
        </w:rPr>
        <w:t>1b. Syllabus Hfdst 1 lezen en vragen beantwoorden</w:t>
      </w:r>
    </w:p>
    <w:p>
      <w:pPr>
        <w:pStyle w:val="Normal"/>
        <w:numPr>
          <w:ilvl w:val="0"/>
          <w:numId w:val="0"/>
        </w:numPr>
        <w:ind w:left="720" w:hanging="0"/>
        <w:rPr>
          <w:rFonts w:ascii="Calibri" w:hAnsi="Calibri" w:eastAsia="Times New Roman"/>
          <w:b w:val="false"/>
          <w:b w:val="false"/>
          <w:bCs w:val="false"/>
          <w:sz w:val="20"/>
          <w:szCs w:val="20"/>
        </w:rPr>
      </w:pPr>
      <w:r>
        <w:rPr>
          <w:rFonts w:eastAsia="Times New Roman" w:ascii="Calibri" w:hAnsi="Calibri"/>
          <w:b w:val="false"/>
          <w:bCs w:val="false"/>
          <w:sz w:val="20"/>
          <w:szCs w:val="20"/>
        </w:rPr>
      </w:r>
    </w:p>
    <w:p>
      <w:pPr>
        <w:pStyle w:val="Normal"/>
        <w:rPr/>
      </w:pPr>
      <w:r>
        <w:rPr>
          <w:rFonts w:cs="Calibri" w:ascii="Calibri" w:hAnsi="Calibri" w:asciiTheme="minorHAnsi" w:cstheme="minorHAnsi" w:hAnsiTheme="minorHAnsi"/>
          <w:b/>
          <w:color w:val="000000"/>
          <w:kern w:val="0"/>
          <w:sz w:val="20"/>
          <w:szCs w:val="18"/>
          <w:lang w:bidi="ar-SA"/>
        </w:rPr>
        <w:t>Blok 2  Nucleus Visie (2 dagen)</w:t>
      </w:r>
    </w:p>
    <w:p>
      <w:pPr>
        <w:pStyle w:val="Normal"/>
        <w:rPr/>
      </w:pPr>
      <w:r>
        <w:rPr>
          <w:rFonts w:cs="Calibri" w:ascii="Calibri" w:hAnsi="Calibri" w:asciiTheme="minorHAnsi" w:cstheme="minorHAnsi" w:hAnsiTheme="minorHAnsi"/>
          <w:b/>
          <w:color w:val="000000"/>
          <w:kern w:val="0"/>
          <w:sz w:val="20"/>
          <w:szCs w:val="18"/>
          <w:lang w:bidi="ar-SA"/>
        </w:rPr>
        <w:t xml:space="preserve">     </w:t>
      </w:r>
      <w:r>
        <w:rPr>
          <w:rFonts w:cs="Calibri" w:ascii="Calibri" w:hAnsi="Calibri" w:asciiTheme="minorHAnsi" w:cstheme="minorHAnsi" w:hAnsiTheme="minorHAnsi"/>
          <w:b/>
          <w:i/>
          <w:iCs/>
          <w:color w:val="000000"/>
          <w:kern w:val="0"/>
          <w:sz w:val="20"/>
          <w:szCs w:val="18"/>
          <w:lang w:bidi="ar-SA"/>
        </w:rPr>
        <w:t xml:space="preserve"> </w:t>
      </w:r>
      <w:r>
        <w:rPr>
          <w:rFonts w:cs="Calibri" w:ascii="Calibri" w:hAnsi="Calibri" w:asciiTheme="minorHAnsi" w:cstheme="minorHAnsi" w:hAnsiTheme="minorHAnsi"/>
          <w:b w:val="false"/>
          <w:bCs w:val="false"/>
          <w:i/>
          <w:iCs/>
          <w:color w:val="000000"/>
          <w:kern w:val="0"/>
          <w:sz w:val="20"/>
          <w:szCs w:val="18"/>
          <w:lang w:bidi="ar-SA"/>
        </w:rPr>
        <w:t xml:space="preserve">         </w:t>
      </w:r>
      <w:r>
        <w:rPr>
          <w:rFonts w:cs="Calibri" w:ascii="Calibri" w:hAnsi="Calibri" w:asciiTheme="minorHAnsi" w:cstheme="minorHAnsi" w:hAnsiTheme="minorHAnsi"/>
          <w:b w:val="false"/>
          <w:bCs w:val="false"/>
          <w:i/>
          <w:iCs/>
          <w:color w:val="000000"/>
          <w:kern w:val="0"/>
          <w:sz w:val="20"/>
          <w:szCs w:val="18"/>
          <w:lang w:bidi="ar-SA"/>
        </w:rPr>
        <w:t>theorie over dualistisch brein</w:t>
      </w:r>
    </w:p>
    <w:p>
      <w:pPr>
        <w:pStyle w:val="Geenafstand"/>
        <w:numPr>
          <w:ilvl w:val="0"/>
          <w:numId w:val="4"/>
        </w:numPr>
        <w:rPr/>
      </w:pPr>
      <w:r>
        <w:rPr>
          <w:b w:val="false"/>
          <w:bCs w:val="false"/>
          <w:i w:val="false"/>
          <w:iCs w:val="false"/>
          <w:sz w:val="20"/>
          <w:szCs w:val="20"/>
        </w:rPr>
        <w:t>2.a Dualisme</w:t>
      </w:r>
    </w:p>
    <w:p>
      <w:pPr>
        <w:pStyle w:val="Geenafstand"/>
        <w:numPr>
          <w:ilvl w:val="0"/>
          <w:numId w:val="4"/>
        </w:numPr>
        <w:rPr/>
      </w:pPr>
      <w:r>
        <w:rPr>
          <w:b w:val="false"/>
          <w:bCs w:val="false"/>
          <w:i w:val="false"/>
          <w:iCs w:val="false"/>
          <w:sz w:val="20"/>
          <w:szCs w:val="20"/>
        </w:rPr>
        <w:t>2.b Nucleus Model</w:t>
      </w:r>
    </w:p>
    <w:p>
      <w:pPr>
        <w:pStyle w:val="Geenafstand"/>
        <w:numPr>
          <w:ilvl w:val="0"/>
          <w:numId w:val="4"/>
        </w:numPr>
        <w:rPr/>
      </w:pPr>
      <w:r>
        <w:rPr>
          <w:b w:val="false"/>
          <w:bCs w:val="false"/>
          <w:i w:val="false"/>
          <w:iCs w:val="false"/>
          <w:sz w:val="20"/>
          <w:szCs w:val="20"/>
        </w:rPr>
        <w:t>2.c  Informatie verwerking</w:t>
      </w:r>
    </w:p>
    <w:p>
      <w:pPr>
        <w:pStyle w:val="Geenafstand"/>
        <w:numPr>
          <w:ilvl w:val="0"/>
          <w:numId w:val="4"/>
        </w:numPr>
        <w:rPr/>
      </w:pPr>
      <w:r>
        <w:rPr>
          <w:b w:val="false"/>
          <w:bCs w:val="false"/>
          <w:i w:val="false"/>
          <w:iCs w:val="false"/>
          <w:sz w:val="20"/>
          <w:szCs w:val="20"/>
        </w:rPr>
        <w:t>2d Trauma in Nucleus Model</w:t>
      </w:r>
    </w:p>
    <w:p>
      <w:pPr>
        <w:pStyle w:val="Geenafstand"/>
        <w:rPr>
          <w:rFonts w:ascii="Calibri" w:hAnsi="Calibri" w:cs="Calibri" w:asciiTheme="minorHAnsi" w:cstheme="minorHAnsi" w:hAnsiTheme="minorHAnsi"/>
          <w:b/>
          <w:b/>
          <w:color w:val="000000"/>
          <w:kern w:val="0"/>
          <w:sz w:val="20"/>
          <w:szCs w:val="18"/>
          <w:lang w:bidi="ar-SA"/>
        </w:rPr>
      </w:pPr>
      <w:r>
        <w:rPr>
          <w:rFonts w:cs="Calibri" w:cstheme="minorHAnsi"/>
          <w:b/>
          <w:color w:val="000000"/>
          <w:kern w:val="0"/>
          <w:sz w:val="20"/>
          <w:szCs w:val="18"/>
          <w:lang w:bidi="ar-SA"/>
        </w:rPr>
        <w:t xml:space="preserve">  </w:t>
      </w:r>
    </w:p>
    <w:p>
      <w:pPr>
        <w:pStyle w:val="Normal"/>
        <w:rPr>
          <w:rFonts w:ascii="Calibri" w:hAnsi="Calibri" w:cs="Calibri" w:asciiTheme="minorHAnsi" w:cstheme="minorHAnsi" w:hAnsiTheme="minorHAnsi"/>
          <w:b/>
          <w:b/>
          <w:color w:val="000000"/>
          <w:kern w:val="0"/>
          <w:sz w:val="20"/>
          <w:szCs w:val="18"/>
          <w:lang w:bidi="ar-SA"/>
        </w:rPr>
      </w:pPr>
      <w:r>
        <w:rPr>
          <w:rFonts w:cs="Calibri" w:cstheme="minorHAnsi" w:ascii="Calibri" w:hAnsi="Calibri"/>
          <w:b/>
          <w:color w:val="000000"/>
          <w:kern w:val="0"/>
          <w:sz w:val="20"/>
          <w:szCs w:val="18"/>
          <w:lang w:bidi="ar-SA"/>
        </w:rPr>
      </w:r>
    </w:p>
    <w:p>
      <w:pPr>
        <w:pStyle w:val="Normal"/>
        <w:rPr/>
      </w:pPr>
      <w:r>
        <w:rPr>
          <w:rFonts w:cs="Calibri" w:ascii="Calibri" w:hAnsi="Calibri" w:asciiTheme="minorHAnsi" w:cstheme="minorHAnsi" w:hAnsiTheme="minorHAnsi"/>
          <w:b/>
          <w:color w:val="000000"/>
          <w:kern w:val="0"/>
          <w:sz w:val="20"/>
          <w:szCs w:val="18"/>
          <w:lang w:bidi="ar-SA"/>
        </w:rPr>
        <w:t>Blok 3  Nucleus Methodiek (1 dag)</w:t>
      </w:r>
    </w:p>
    <w:p>
      <w:pPr>
        <w:pStyle w:val="Normal"/>
        <w:rPr/>
      </w:pPr>
      <w:r>
        <w:rPr>
          <w:rFonts w:cs="Calibri" w:ascii="Calibri" w:hAnsi="Calibri" w:asciiTheme="minorHAnsi" w:cstheme="minorHAnsi" w:hAnsiTheme="minorHAnsi"/>
          <w:b/>
          <w:color w:val="000000"/>
          <w:kern w:val="0"/>
          <w:sz w:val="20"/>
          <w:szCs w:val="18"/>
          <w:lang w:bidi="ar-SA"/>
        </w:rPr>
        <w:t xml:space="preserve">           </w:t>
      </w:r>
      <w:r>
        <w:rPr>
          <w:rFonts w:cs="Calibri" w:ascii="Calibri" w:hAnsi="Calibri" w:asciiTheme="minorHAnsi" w:cstheme="minorHAnsi" w:hAnsiTheme="minorHAnsi"/>
          <w:b w:val="false"/>
          <w:bCs w:val="false"/>
          <w:color w:val="000000"/>
          <w:kern w:val="0"/>
          <w:sz w:val="20"/>
          <w:szCs w:val="18"/>
          <w:lang w:bidi="ar-SA"/>
        </w:rPr>
        <w:t xml:space="preserve">  </w:t>
      </w:r>
      <w:r>
        <w:rPr>
          <w:rFonts w:cs="Calibri" w:ascii="Calibri" w:hAnsi="Calibri" w:asciiTheme="minorHAnsi" w:cstheme="minorHAnsi" w:hAnsiTheme="minorHAnsi"/>
          <w:b w:val="false"/>
          <w:bCs w:val="false"/>
          <w:i/>
          <w:iCs/>
          <w:color w:val="000000"/>
          <w:kern w:val="0"/>
          <w:sz w:val="20"/>
          <w:szCs w:val="18"/>
          <w:lang w:bidi="ar-SA"/>
        </w:rPr>
        <w:t xml:space="preserve">  </w:t>
      </w:r>
      <w:r>
        <w:rPr>
          <w:rFonts w:cs="Calibri" w:ascii="Calibri" w:hAnsi="Calibri" w:asciiTheme="minorHAnsi" w:cstheme="minorHAnsi" w:hAnsiTheme="minorHAnsi"/>
          <w:b w:val="false"/>
          <w:bCs w:val="false"/>
          <w:i/>
          <w:iCs/>
          <w:color w:val="000000"/>
          <w:kern w:val="0"/>
          <w:sz w:val="20"/>
          <w:szCs w:val="18"/>
          <w:lang w:bidi="ar-SA"/>
        </w:rPr>
        <w:t xml:space="preserve">hoe voer je </w:t>
      </w:r>
      <w:r>
        <w:rPr>
          <w:rFonts w:cs="Calibri" w:ascii="Calibri" w:hAnsi="Calibri" w:asciiTheme="minorHAnsi" w:cstheme="minorHAnsi" w:hAnsiTheme="minorHAnsi"/>
          <w:b w:val="false"/>
          <w:bCs w:val="false"/>
          <w:i/>
          <w:iCs/>
          <w:color w:val="000000"/>
          <w:kern w:val="0"/>
          <w:sz w:val="20"/>
          <w:szCs w:val="18"/>
          <w:lang w:bidi="ar-SA"/>
        </w:rPr>
        <w:t>Geboorte Rese</w:t>
      </w:r>
      <w:r>
        <w:rPr>
          <w:rFonts w:cs="Calibri" w:ascii="Calibri" w:hAnsi="Calibri" w:asciiTheme="minorHAnsi" w:cstheme="minorHAnsi" w:hAnsiTheme="minorHAnsi"/>
          <w:b w:val="false"/>
          <w:bCs w:val="false"/>
          <w:i/>
          <w:iCs/>
          <w:color w:val="000000"/>
          <w:kern w:val="0"/>
          <w:sz w:val="20"/>
          <w:szCs w:val="18"/>
          <w:lang w:bidi="ar-SA"/>
        </w:rPr>
        <w:t xml:space="preserve"> praktisch </w:t>
      </w:r>
      <w:r>
        <w:rPr>
          <w:rFonts w:cs="Calibri" w:ascii="Calibri" w:hAnsi="Calibri" w:asciiTheme="minorHAnsi" w:cstheme="minorHAnsi" w:hAnsiTheme="minorHAnsi"/>
          <w:b w:val="false"/>
          <w:bCs w:val="false"/>
          <w:color w:val="000000"/>
          <w:kern w:val="0"/>
          <w:sz w:val="20"/>
          <w:szCs w:val="18"/>
          <w:lang w:bidi="ar-SA"/>
        </w:rPr>
        <w:t>uit?</w:t>
      </w:r>
    </w:p>
    <w:p>
      <w:pPr>
        <w:pStyle w:val="Normal"/>
        <w:numPr>
          <w:ilvl w:val="0"/>
          <w:numId w:val="7"/>
        </w:numPr>
        <w:rPr/>
      </w:pPr>
      <w:r>
        <w:rPr>
          <w:rFonts w:cs="Calibri" w:ascii="Calibri" w:hAnsi="Calibri" w:asciiTheme="minorHAnsi" w:cstheme="minorHAnsi" w:hAnsiTheme="minorHAnsi"/>
          <w:b w:val="false"/>
          <w:bCs w:val="false"/>
          <w:i w:val="false"/>
          <w:iCs w:val="false"/>
          <w:color w:val="004586"/>
          <w:kern w:val="0"/>
          <w:sz w:val="20"/>
          <w:szCs w:val="20"/>
          <w:lang w:bidi="ar-SA"/>
        </w:rPr>
        <w:t xml:space="preserve">Protocol </w:t>
      </w:r>
      <w:r>
        <w:rPr>
          <w:rFonts w:cs="Calibri" w:ascii="Calibri" w:hAnsi="Calibri" w:asciiTheme="minorHAnsi" w:cstheme="minorHAnsi" w:hAnsiTheme="minorHAnsi"/>
          <w:b w:val="false"/>
          <w:bCs w:val="false"/>
          <w:i w:val="false"/>
          <w:iCs w:val="false"/>
          <w:color w:val="000000"/>
          <w:kern w:val="0"/>
          <w:sz w:val="20"/>
          <w:szCs w:val="18"/>
          <w:lang w:bidi="ar-SA"/>
        </w:rPr>
        <w:t>Geboorte Rese</w:t>
      </w:r>
      <w:r>
        <w:rPr>
          <w:rFonts w:cs="Calibri" w:ascii="Calibri" w:hAnsi="Calibri" w:asciiTheme="minorHAnsi" w:cstheme="minorHAnsi" w:hAnsiTheme="minorHAnsi"/>
          <w:b w:val="false"/>
          <w:bCs w:val="false"/>
          <w:i w:val="false"/>
          <w:iCs w:val="false"/>
          <w:color w:val="000000"/>
          <w:kern w:val="0"/>
          <w:sz w:val="20"/>
          <w:szCs w:val="18"/>
          <w:lang w:bidi="ar-SA"/>
        </w:rPr>
        <w:t>t</w:t>
      </w:r>
    </w:p>
    <w:p>
      <w:pPr>
        <w:pStyle w:val="Geenafstand"/>
        <w:numPr>
          <w:ilvl w:val="0"/>
          <w:numId w:val="7"/>
        </w:numPr>
        <w:jc w:val="left"/>
        <w:rPr/>
      </w:pPr>
      <w:r>
        <w:rPr>
          <w:b w:val="false"/>
          <w:bCs w:val="false"/>
          <w:i w:val="false"/>
          <w:iCs w:val="false"/>
          <w:color w:val="004586"/>
          <w:sz w:val="20"/>
          <w:szCs w:val="20"/>
        </w:rPr>
        <w:t xml:space="preserve">Werken </w:t>
      </w:r>
      <w:r>
        <w:rPr>
          <w:rFonts w:cs="Calibri" w:cstheme="minorHAnsi"/>
          <w:b w:val="false"/>
          <w:bCs w:val="false"/>
          <w:i w:val="false"/>
          <w:iCs w:val="false"/>
          <w:color w:val="000000"/>
          <w:kern w:val="0"/>
          <w:sz w:val="20"/>
          <w:szCs w:val="18"/>
          <w:lang w:bidi="ar-SA"/>
        </w:rPr>
        <w:t xml:space="preserve">Geboorte Reset op </w:t>
      </w:r>
      <w:r>
        <w:rPr>
          <w:b w:val="false"/>
          <w:bCs w:val="false"/>
          <w:i w:val="false"/>
          <w:iCs w:val="false"/>
          <w:color w:val="004586"/>
          <w:sz w:val="20"/>
          <w:szCs w:val="20"/>
        </w:rPr>
        <w:t>3 niveaus tegelijk</w:t>
      </w:r>
    </w:p>
    <w:p>
      <w:pPr>
        <w:pStyle w:val="Geenafstand"/>
        <w:numPr>
          <w:ilvl w:val="0"/>
          <w:numId w:val="7"/>
        </w:numPr>
        <w:jc w:val="left"/>
        <w:rPr/>
      </w:pPr>
      <w:r>
        <w:rPr>
          <w:b w:val="false"/>
          <w:bCs w:val="false"/>
          <w:i w:val="false"/>
          <w:iCs w:val="false"/>
          <w:color w:val="000000"/>
          <w:sz w:val="20"/>
          <w:szCs w:val="20"/>
        </w:rPr>
        <w:t xml:space="preserve"> </w:t>
      </w:r>
      <w:r>
        <w:rPr>
          <w:b w:val="false"/>
          <w:bCs w:val="false"/>
          <w:i w:val="false"/>
          <w:iCs w:val="false"/>
          <w:color w:val="000000"/>
          <w:sz w:val="20"/>
          <w:szCs w:val="20"/>
        </w:rPr>
        <w:t>Typen trauma</w:t>
      </w:r>
    </w:p>
    <w:p>
      <w:pPr>
        <w:pStyle w:val="Normal"/>
        <w:numPr>
          <w:ilvl w:val="0"/>
          <w:numId w:val="7"/>
        </w:numPr>
        <w:rPr/>
      </w:pPr>
      <w:r>
        <w:rPr>
          <w:rFonts w:eastAsia="Calibri" w:cs="Calibri" w:ascii="Calibri" w:hAnsi="Calibri" w:asciiTheme="minorHAnsi" w:cstheme="minorHAnsi" w:hAnsiTheme="minorHAnsi"/>
          <w:b w:val="false"/>
          <w:bCs w:val="false"/>
          <w:i w:val="false"/>
          <w:iCs w:val="false"/>
          <w:color w:val="000000"/>
          <w:kern w:val="0"/>
          <w:position w:val="0"/>
          <w:sz w:val="20"/>
          <w:sz w:val="20"/>
          <w:szCs w:val="18"/>
          <w:vertAlign w:val="baseline"/>
          <w:lang w:bidi="ar-SA"/>
        </w:rPr>
        <w:t>4V's en 4 G's</w:t>
      </w:r>
    </w:p>
    <w:p>
      <w:pPr>
        <w:pStyle w:val="Normal"/>
        <w:numPr>
          <w:ilvl w:val="0"/>
          <w:numId w:val="7"/>
        </w:numPr>
        <w:rPr/>
      </w:pPr>
      <w:r>
        <w:rPr>
          <w:rFonts w:eastAsia="Calibri" w:cs="Times New Roman" w:ascii="Calibri" w:hAnsi="Calibri"/>
          <w:b w:val="false"/>
          <w:bCs w:val="false"/>
          <w:i w:val="false"/>
          <w:iCs w:val="false"/>
          <w:color w:val="000000"/>
          <w:kern w:val="0"/>
          <w:position w:val="0"/>
          <w:sz w:val="20"/>
          <w:sz w:val="20"/>
          <w:szCs w:val="20"/>
          <w:vertAlign w:val="baseline"/>
          <w:lang w:bidi="ar-SA"/>
        </w:rPr>
        <w:t xml:space="preserve"> </w:t>
      </w:r>
      <w:r>
        <w:rPr>
          <w:rFonts w:eastAsia="Calibri" w:cs="Times New Roman" w:ascii="Calibri" w:hAnsi="Calibri"/>
          <w:b w:val="false"/>
          <w:bCs w:val="false"/>
          <w:i w:val="false"/>
          <w:iCs w:val="false"/>
          <w:color w:val="000000"/>
          <w:kern w:val="0"/>
          <w:position w:val="0"/>
          <w:sz w:val="20"/>
          <w:sz w:val="20"/>
          <w:szCs w:val="20"/>
          <w:vertAlign w:val="baseline"/>
          <w:lang w:bidi="ar-SA"/>
        </w:rPr>
        <w:t>Inzicht is de helft</w:t>
      </w:r>
    </w:p>
    <w:p>
      <w:pPr>
        <w:pStyle w:val="Normal"/>
        <w:numPr>
          <w:ilvl w:val="0"/>
          <w:numId w:val="0"/>
        </w:numPr>
        <w:ind w:left="720" w:hanging="0"/>
        <w:rPr>
          <w:rFonts w:ascii="Calibri" w:hAnsi="Calibri" w:eastAsia="Calibri" w:cs="Times New Roman"/>
          <w:b w:val="false"/>
          <w:b w:val="false"/>
          <w:bCs w:val="false"/>
          <w:i w:val="false"/>
          <w:i w:val="false"/>
          <w:iCs w:val="false"/>
          <w:color w:val="000000"/>
          <w:kern w:val="0"/>
          <w:position w:val="0"/>
          <w:sz w:val="20"/>
          <w:sz w:val="20"/>
          <w:szCs w:val="20"/>
          <w:vertAlign w:val="baseline"/>
          <w:lang w:bidi="ar-SA"/>
        </w:rPr>
      </w:pPr>
      <w:r>
        <w:rPr>
          <w:rFonts w:eastAsia="Calibri" w:cs="Times New Roman" w:ascii="Calibri" w:hAnsi="Calibri"/>
          <w:b w:val="false"/>
          <w:bCs w:val="false"/>
          <w:i w:val="false"/>
          <w:iCs w:val="false"/>
          <w:color w:val="000000"/>
          <w:kern w:val="0"/>
          <w:position w:val="0"/>
          <w:sz w:val="20"/>
          <w:sz w:val="20"/>
          <w:szCs w:val="20"/>
          <w:vertAlign w:val="baseline"/>
          <w:lang w:bidi="ar-SA"/>
        </w:rPr>
      </w:r>
    </w:p>
    <w:p>
      <w:pPr>
        <w:pStyle w:val="Tekstblok"/>
        <w:rPr/>
      </w:pPr>
      <w:r>
        <w:rPr>
          <w:rFonts w:cs="Calibri" w:ascii="Calibri" w:hAnsi="Calibri" w:asciiTheme="minorHAnsi" w:cstheme="minorHAnsi" w:hAnsiTheme="minorHAnsi"/>
          <w:b/>
          <w:color w:val="000000"/>
          <w:kern w:val="0"/>
          <w:sz w:val="20"/>
          <w:szCs w:val="18"/>
          <w:lang w:bidi="ar-SA"/>
        </w:rPr>
        <w:t>Blok 4 Baartaal (1 dag)</w:t>
      </w:r>
    </w:p>
    <w:p>
      <w:pPr>
        <w:pStyle w:val="Normal"/>
        <w:rPr/>
      </w:pPr>
      <w:r>
        <w:rPr>
          <w:rFonts w:cs="Calibri" w:ascii="Calibri" w:hAnsi="Calibri" w:asciiTheme="minorHAnsi" w:cstheme="minorHAnsi" w:hAnsiTheme="minorHAnsi"/>
          <w:b/>
          <w:color w:val="000000"/>
          <w:kern w:val="0"/>
          <w:sz w:val="20"/>
          <w:szCs w:val="18"/>
          <w:lang w:bidi="ar-SA"/>
        </w:rPr>
        <w:t xml:space="preserve">         </w:t>
      </w:r>
      <w:r>
        <w:rPr>
          <w:rFonts w:cs="Calibri" w:ascii="Calibri" w:hAnsi="Calibri" w:asciiTheme="minorHAnsi" w:cstheme="minorHAnsi" w:hAnsiTheme="minorHAnsi"/>
          <w:b w:val="false"/>
          <w:bCs w:val="false"/>
          <w:color w:val="000000"/>
          <w:kern w:val="0"/>
          <w:sz w:val="20"/>
          <w:szCs w:val="18"/>
          <w:lang w:bidi="ar-SA"/>
        </w:rPr>
        <w:t xml:space="preserve">   </w:t>
      </w:r>
      <w:r>
        <w:rPr>
          <w:rFonts w:cs="Calibri" w:ascii="Calibri" w:hAnsi="Calibri" w:asciiTheme="minorHAnsi" w:cstheme="minorHAnsi" w:hAnsiTheme="minorHAnsi"/>
          <w:b w:val="false"/>
          <w:bCs w:val="false"/>
          <w:i/>
          <w:iCs/>
          <w:color w:val="000000"/>
          <w:kern w:val="0"/>
          <w:sz w:val="20"/>
          <w:szCs w:val="18"/>
          <w:lang w:bidi="ar-SA"/>
        </w:rPr>
        <w:t xml:space="preserve">   </w:t>
      </w:r>
      <w:r>
        <w:rPr>
          <w:rFonts w:cs="Calibri" w:ascii="Calibri" w:hAnsi="Calibri" w:asciiTheme="minorHAnsi" w:cstheme="minorHAnsi" w:hAnsiTheme="minorHAnsi"/>
          <w:b w:val="false"/>
          <w:bCs w:val="false"/>
          <w:i/>
          <w:iCs/>
          <w:color w:val="000000"/>
          <w:kern w:val="0"/>
          <w:sz w:val="20"/>
          <w:szCs w:val="18"/>
          <w:lang w:bidi="ar-SA"/>
        </w:rPr>
        <w:t>het verschijnsel simultanie</w:t>
      </w:r>
    </w:p>
    <w:p>
      <w:pPr>
        <w:pStyle w:val="Geenafstand"/>
        <w:numPr>
          <w:ilvl w:val="0"/>
          <w:numId w:val="6"/>
        </w:numPr>
        <w:jc w:val="left"/>
        <w:rPr/>
      </w:pPr>
      <w:r>
        <w:rPr>
          <w:b w:val="false"/>
          <w:bCs w:val="false"/>
          <w:i w:val="false"/>
          <w:iCs w:val="false"/>
          <w:position w:val="0"/>
          <w:sz w:val="20"/>
          <w:sz w:val="20"/>
          <w:szCs w:val="20"/>
          <w:vertAlign w:val="baseline"/>
        </w:rPr>
        <w:t>Wat is Baartaal</w:t>
      </w:r>
    </w:p>
    <w:p>
      <w:pPr>
        <w:pStyle w:val="Geenafstand"/>
        <w:numPr>
          <w:ilvl w:val="0"/>
          <w:numId w:val="6"/>
        </w:numPr>
        <w:jc w:val="left"/>
        <w:rPr/>
      </w:pPr>
      <w:r>
        <w:rPr>
          <w:b w:val="false"/>
          <w:bCs w:val="false"/>
          <w:i w:val="false"/>
          <w:iCs w:val="false"/>
          <w:position w:val="0"/>
          <w:sz w:val="20"/>
          <w:sz w:val="20"/>
          <w:szCs w:val="20"/>
          <w:vertAlign w:val="baseline"/>
        </w:rPr>
        <w:t>Wat vertelt het jou</w:t>
      </w:r>
    </w:p>
    <w:p>
      <w:pPr>
        <w:pStyle w:val="Geenafstand"/>
        <w:numPr>
          <w:ilvl w:val="0"/>
          <w:numId w:val="6"/>
        </w:numPr>
        <w:jc w:val="left"/>
        <w:rPr/>
      </w:pPr>
      <w:r>
        <w:rPr>
          <w:b w:val="false"/>
          <w:bCs w:val="false"/>
          <w:i w:val="false"/>
          <w:iCs w:val="false"/>
          <w:position w:val="0"/>
          <w:sz w:val="20"/>
          <w:sz w:val="20"/>
          <w:szCs w:val="20"/>
          <w:vertAlign w:val="baseline"/>
        </w:rPr>
        <w:t>Wat kun je ermee</w:t>
      </w:r>
    </w:p>
    <w:p>
      <w:pPr>
        <w:pStyle w:val="Geenafstand"/>
        <w:numPr>
          <w:ilvl w:val="0"/>
          <w:numId w:val="0"/>
        </w:numPr>
        <w:ind w:left="720" w:hanging="0"/>
        <w:jc w:val="left"/>
        <w:rPr>
          <w:rFonts w:ascii="Calibri" w:hAnsi="Calibri" w:cs="Calibri" w:asciiTheme="minorHAnsi" w:cstheme="minorHAnsi" w:hAnsiTheme="minorHAnsi"/>
          <w:b/>
          <w:b/>
          <w:color w:val="000000"/>
          <w:kern w:val="0"/>
          <w:sz w:val="20"/>
          <w:szCs w:val="18"/>
          <w:lang w:bidi="ar-SA"/>
        </w:rPr>
      </w:pPr>
      <w:r>
        <w:rPr>
          <w:rFonts w:cs="Calibri" w:cstheme="minorHAnsi"/>
          <w:b/>
          <w:color w:val="000000"/>
          <w:kern w:val="0"/>
          <w:sz w:val="20"/>
          <w:szCs w:val="18"/>
          <w:lang w:bidi="ar-SA"/>
        </w:rPr>
      </w:r>
    </w:p>
    <w:p>
      <w:pPr>
        <w:pStyle w:val="Normal"/>
        <w:rPr/>
      </w:pPr>
      <w:r>
        <w:rPr>
          <w:rFonts w:cs="Calibri" w:ascii="Calibri" w:hAnsi="Calibri" w:asciiTheme="minorHAnsi" w:cstheme="minorHAnsi" w:hAnsiTheme="minorHAnsi"/>
          <w:b/>
          <w:color w:val="000000"/>
          <w:kern w:val="0"/>
          <w:sz w:val="20"/>
          <w:szCs w:val="18"/>
          <w:lang w:bidi="ar-SA"/>
        </w:rPr>
        <w:t>Blok 5  Evaluatie en Toets (1 dag)</w:t>
      </w:r>
    </w:p>
    <w:p>
      <w:pPr>
        <w:pStyle w:val="Normal"/>
        <w:rPr/>
      </w:pPr>
      <w:r>
        <w:rPr>
          <w:rFonts w:cs="Calibri" w:ascii="Calibri" w:hAnsi="Calibri" w:asciiTheme="minorHAnsi" w:cstheme="minorHAnsi" w:hAnsiTheme="minorHAnsi"/>
          <w:b/>
          <w:color w:val="000000"/>
          <w:kern w:val="0"/>
          <w:sz w:val="20"/>
          <w:szCs w:val="18"/>
          <w:lang w:bidi="ar-SA"/>
        </w:rPr>
        <w:tab/>
        <w:t xml:space="preserve">    </w:t>
      </w:r>
      <w:r>
        <w:rPr>
          <w:rFonts w:cs="Calibri" w:ascii="Calibri" w:hAnsi="Calibri" w:asciiTheme="minorHAnsi" w:cstheme="minorHAnsi" w:hAnsiTheme="minorHAnsi"/>
          <w:b w:val="false"/>
          <w:bCs w:val="false"/>
          <w:i/>
          <w:iCs/>
          <w:color w:val="000000"/>
          <w:kern w:val="0"/>
          <w:sz w:val="20"/>
          <w:szCs w:val="18"/>
          <w:lang w:bidi="ar-SA"/>
        </w:rPr>
        <w:t>laat zien, wat je kunt</w:t>
      </w:r>
    </w:p>
    <w:p>
      <w:pPr>
        <w:pStyle w:val="Normal"/>
        <w:numPr>
          <w:ilvl w:val="0"/>
          <w:numId w:val="5"/>
        </w:numPr>
        <w:rPr/>
      </w:pPr>
      <w:r>
        <w:rPr>
          <w:rFonts w:cs="Calibri" w:ascii="Calibri" w:hAnsi="Calibri" w:cstheme="minorHAnsi"/>
          <w:color w:val="000000"/>
          <w:kern w:val="0"/>
          <w:sz w:val="20"/>
          <w:szCs w:val="18"/>
          <w:lang w:bidi="ar-SA"/>
        </w:rPr>
        <w:t>Praktijktoets</w:t>
      </w:r>
    </w:p>
    <w:p>
      <w:pPr>
        <w:pStyle w:val="Normal"/>
        <w:numPr>
          <w:ilvl w:val="0"/>
          <w:numId w:val="0"/>
        </w:numPr>
        <w:ind w:left="720" w:hanging="0"/>
        <w:rPr/>
      </w:pPr>
      <w:r>
        <w:rPr>
          <w:rFonts w:cs="Calibri" w:ascii="Calibri" w:hAnsi="Calibri" w:cstheme="minorHAnsi"/>
          <w:color w:val="000000"/>
          <w:kern w:val="0"/>
          <w:sz w:val="20"/>
          <w:szCs w:val="18"/>
          <w:lang w:bidi="ar-SA"/>
        </w:rPr>
        <w:t>Behandeling vragen en supplement</w:t>
      </w:r>
    </w:p>
    <w:p>
      <w:pPr>
        <w:pStyle w:val="Normal"/>
        <w:numPr>
          <w:ilvl w:val="0"/>
          <w:numId w:val="5"/>
        </w:numPr>
        <w:rPr>
          <w:rFonts w:ascii="Calibri" w:hAnsi="Calibri" w:cs="Calibri" w:asciiTheme="minorHAnsi" w:cstheme="minorHAnsi" w:hAnsiTheme="minorHAnsi"/>
          <w:color w:val="000000"/>
          <w:kern w:val="0"/>
          <w:sz w:val="20"/>
          <w:szCs w:val="18"/>
          <w:lang w:bidi="ar-SA"/>
        </w:rPr>
      </w:pPr>
      <w:r>
        <w:rPr>
          <w:rFonts w:cs="Calibri" w:ascii="Calibri" w:hAnsi="Calibri" w:cstheme="minorHAnsi"/>
          <w:color w:val="000000"/>
          <w:kern w:val="0"/>
          <w:sz w:val="20"/>
          <w:szCs w:val="18"/>
          <w:lang w:bidi="ar-SA"/>
        </w:rPr>
        <w:t>Inleveren vragen en opdrachten</w:t>
      </w:r>
    </w:p>
    <w:p>
      <w:pPr>
        <w:pStyle w:val="Normal"/>
        <w:numPr>
          <w:ilvl w:val="0"/>
          <w:numId w:val="0"/>
        </w:numPr>
        <w:ind w:left="720" w:hanging="0"/>
        <w:rPr>
          <w:rFonts w:ascii="Calibri" w:hAnsi="Calibri" w:cs="Calibri" w:asciiTheme="minorHAnsi" w:cstheme="minorHAnsi" w:hAnsiTheme="minorHAnsi"/>
          <w:color w:val="000000"/>
          <w:kern w:val="0"/>
          <w:sz w:val="20"/>
          <w:szCs w:val="18"/>
          <w:lang w:bidi="ar-SA"/>
        </w:rPr>
      </w:pPr>
      <w:r>
        <w:rPr>
          <w:rFonts w:cs="Calibri" w:cstheme="minorHAnsi" w:ascii="Calibri" w:hAnsi="Calibri"/>
          <w:color w:val="000000"/>
          <w:kern w:val="0"/>
          <w:sz w:val="20"/>
          <w:szCs w:val="18"/>
          <w:lang w:bidi="ar-SA"/>
        </w:rPr>
      </w:r>
    </w:p>
    <w:p>
      <w:pPr>
        <w:pStyle w:val="Normal"/>
        <w:rPr/>
      </w:pPr>
      <w:r>
        <w:rPr>
          <w:rFonts w:cs="Calibri" w:ascii="Calibri" w:hAnsi="Calibri" w:asciiTheme="minorHAnsi" w:cstheme="minorHAnsi" w:hAnsiTheme="minorHAnsi"/>
          <w:color w:val="007838"/>
          <w:kern w:val="0"/>
          <w:sz w:val="34"/>
          <w:szCs w:val="32"/>
          <w:lang w:bidi="ar-SA"/>
        </w:rPr>
        <w:t>Certificaat</w:t>
      </w:r>
    </w:p>
    <w:p>
      <w:pPr>
        <w:pStyle w:val="Normal"/>
        <w:rPr/>
      </w:pPr>
      <w:r>
        <w:rPr>
          <w:rFonts w:cs="Calibri" w:ascii="Calibri" w:hAnsi="Calibri" w:asciiTheme="minorHAnsi" w:cstheme="minorHAnsi" w:hAnsiTheme="minorHAnsi"/>
          <w:color w:val="000000"/>
          <w:kern w:val="0"/>
          <w:sz w:val="20"/>
          <w:szCs w:val="18"/>
          <w:lang w:bidi="ar-SA"/>
        </w:rPr>
        <w:t>Wanneer je deze 5 blo</w:t>
      </w:r>
      <w:r>
        <w:drawing>
          <wp:anchor behindDoc="1" distT="0" distB="0" distL="114935" distR="114935" simplePos="0" locked="0" layoutInCell="1" allowOverlap="1" relativeHeight="3">
            <wp:simplePos x="0" y="0"/>
            <wp:positionH relativeFrom="column">
              <wp:posOffset>-394970</wp:posOffset>
            </wp:positionH>
            <wp:positionV relativeFrom="paragraph">
              <wp:posOffset>219710</wp:posOffset>
            </wp:positionV>
            <wp:extent cx="5657215" cy="5605780"/>
            <wp:effectExtent l="0" t="0" r="0" b="0"/>
            <wp:wrapNone/>
            <wp:docPr id="2" name="Afbeeldin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2" descr=""/>
                    <pic:cNvPicPr>
                      <a:picLocks noChangeAspect="1" noChangeArrowheads="1"/>
                    </pic:cNvPicPr>
                  </pic:nvPicPr>
                  <pic:blipFill>
                    <a:blip r:embed="rId3">
                      <a:lum bright="70000" contrast="-70000"/>
                    </a:blip>
                    <a:srcRect l="-31" t="-37" r="-31" b="-37"/>
                    <a:stretch>
                      <a:fillRect/>
                    </a:stretch>
                  </pic:blipFill>
                  <pic:spPr bwMode="auto">
                    <a:xfrm>
                      <a:off x="0" y="0"/>
                      <a:ext cx="5657215" cy="5605780"/>
                    </a:xfrm>
                    <a:prstGeom prst="rect">
                      <a:avLst/>
                    </a:prstGeom>
                  </pic:spPr>
                </pic:pic>
              </a:graphicData>
            </a:graphic>
          </wp:anchor>
        </w:drawing>
      </w:r>
      <w:r>
        <w:rPr>
          <w:rFonts w:cs="Calibri" w:ascii="Calibri" w:hAnsi="Calibri" w:asciiTheme="minorHAnsi" w:cstheme="minorHAnsi" w:hAnsiTheme="minorHAnsi"/>
          <w:color w:val="000000"/>
          <w:kern w:val="0"/>
          <w:sz w:val="20"/>
          <w:szCs w:val="18"/>
          <w:lang w:bidi="ar-SA"/>
        </w:rPr>
        <w:t>k</w:t>
      </w:r>
      <w:r>
        <w:rPr>
          <w:rFonts w:cs="Calibri" w:ascii="Calibri" w:hAnsi="Calibri" w:asciiTheme="minorHAnsi" w:cstheme="minorHAnsi" w:hAnsiTheme="minorHAnsi"/>
          <w:color w:val="000000"/>
          <w:kern w:val="0"/>
          <w:sz w:val="20"/>
          <w:szCs w:val="18"/>
          <w:lang w:bidi="ar-SA"/>
        </w:rPr>
        <w:t>ken, de bijbehorende schriftelijke vragen goed hebt afgerond, ontvang je het 1e Deelcertificaat</w:t>
      </w:r>
      <w:r>
        <w:rPr>
          <w:rFonts w:cs="Calibri" w:ascii="Calibri" w:hAnsi="Calibri" w:asciiTheme="minorHAnsi" w:cstheme="minorHAnsi" w:hAnsiTheme="minorHAnsi"/>
          <w:b/>
          <w:bCs/>
          <w:color w:val="000000"/>
          <w:kern w:val="0"/>
          <w:sz w:val="20"/>
          <w:szCs w:val="18"/>
          <w:lang w:bidi="ar-SA"/>
        </w:rPr>
        <w:t xml:space="preserve"> Nucleus </w:t>
      </w:r>
      <w:r>
        <w:rPr>
          <w:rFonts w:cs="Calibri" w:ascii="Calibri" w:hAnsi="Calibri" w:asciiTheme="minorHAnsi" w:cstheme="minorHAnsi" w:hAnsiTheme="minorHAnsi"/>
          <w:b/>
          <w:bCs/>
          <w:color w:val="000000"/>
          <w:kern w:val="0"/>
          <w:sz w:val="20"/>
          <w:szCs w:val="18"/>
          <w:lang w:bidi="ar-SA"/>
        </w:rPr>
        <w:t>Geboorte Reset</w:t>
      </w:r>
      <w:r>
        <w:rPr>
          <w:rFonts w:cs="Calibri" w:ascii="Calibri" w:hAnsi="Calibri" w:asciiTheme="minorHAnsi" w:cstheme="minorHAnsi" w:hAnsiTheme="minorHAnsi"/>
          <w:b/>
          <w:bCs/>
          <w:color w:val="000000"/>
          <w:kern w:val="0"/>
          <w:sz w:val="20"/>
          <w:szCs w:val="18"/>
          <w:lang w:bidi="ar-SA"/>
        </w:rPr>
        <w:t>-Coach</w:t>
      </w:r>
      <w:r>
        <w:rPr>
          <w:rFonts w:cs="Calibri" w:ascii="Calibri" w:hAnsi="Calibri" w:asciiTheme="minorHAnsi" w:cstheme="minorHAnsi" w:hAnsiTheme="minorHAnsi"/>
          <w:b w:val="false"/>
          <w:bCs w:val="false"/>
          <w:color w:val="000000"/>
          <w:kern w:val="0"/>
          <w:sz w:val="20"/>
          <w:szCs w:val="18"/>
          <w:lang w:bidi="ar-SA"/>
        </w:rPr>
        <w:t xml:space="preserve"> en voldoe je aan toelatingseis</w:t>
      </w:r>
      <w:r>
        <w:rPr>
          <w:rFonts w:cs="Calibri" w:ascii="Calibri" w:hAnsi="Calibri" w:asciiTheme="minorHAnsi" w:cstheme="minorHAnsi" w:hAnsiTheme="minorHAnsi"/>
          <w:b/>
          <w:bCs/>
          <w:color w:val="000000"/>
          <w:kern w:val="0"/>
          <w:sz w:val="20"/>
          <w:szCs w:val="18"/>
          <w:lang w:bidi="ar-SA"/>
        </w:rPr>
        <w:t xml:space="preserve"> PIEP-Coac</w:t>
      </w:r>
      <w:r>
        <w:rPr>
          <w:rFonts w:cs="Calibri" w:ascii="Calibri" w:hAnsi="Calibri" w:asciiTheme="minorHAnsi" w:cstheme="minorHAnsi" w:hAnsiTheme="minorHAnsi"/>
          <w:color w:val="000000"/>
          <w:kern w:val="0"/>
          <w:sz w:val="20"/>
          <w:szCs w:val="18"/>
          <w:lang w:bidi="ar-SA"/>
        </w:rPr>
        <w:t xml:space="preserve">h en voor het Diploma </w:t>
      </w:r>
      <w:r>
        <w:rPr>
          <w:rFonts w:cs="Calibri" w:ascii="Calibri" w:hAnsi="Calibri" w:asciiTheme="minorHAnsi" w:cstheme="minorHAnsi" w:hAnsiTheme="minorHAnsi"/>
          <w:b/>
          <w:bCs/>
          <w:color w:val="000000"/>
          <w:kern w:val="0"/>
          <w:sz w:val="20"/>
          <w:szCs w:val="18"/>
          <w:lang w:bidi="ar-SA"/>
        </w:rPr>
        <w:t>Nucleus Geboorte Coach.</w:t>
      </w:r>
    </w:p>
    <w:p>
      <w:pPr>
        <w:pStyle w:val="Normal"/>
        <w:rPr/>
      </w:pPr>
      <w:r>
        <w:rPr>
          <w:rFonts w:cs="Calibri" w:ascii="Calibri" w:hAnsi="Calibri" w:asciiTheme="minorHAnsi" w:cstheme="minorHAnsi" w:hAnsiTheme="minorHAnsi"/>
          <w:b w:val="false"/>
          <w:bCs w:val="false"/>
          <w:color w:val="000000"/>
          <w:kern w:val="0"/>
          <w:sz w:val="20"/>
          <w:szCs w:val="18"/>
          <w:lang w:bidi="ar-SA"/>
        </w:rPr>
        <w:t xml:space="preserve"> </w:t>
      </w:r>
      <w:r>
        <w:rPr>
          <w:rFonts w:cs="Calibri" w:ascii="Calibri" w:hAnsi="Calibri" w:asciiTheme="minorHAnsi" w:cstheme="minorHAnsi" w:hAnsiTheme="minorHAnsi"/>
          <w:b w:val="false"/>
          <w:bCs w:val="false"/>
          <w:color w:val="000000"/>
          <w:kern w:val="0"/>
          <w:sz w:val="20"/>
          <w:szCs w:val="18"/>
          <w:lang w:bidi="ar-SA"/>
        </w:rPr>
        <w:t>Per Module kun je direct aan de slag.</w:t>
      </w:r>
    </w:p>
    <w:p>
      <w:pPr>
        <w:pStyle w:val="Normal"/>
        <w:rPr/>
      </w:pPr>
      <w:r>
        <w:rPr>
          <w:rFonts w:cs="Calibri" w:ascii="Calibri" w:hAnsi="Calibri" w:asciiTheme="minorHAnsi" w:cstheme="minorHAnsi" w:hAnsiTheme="minorHAnsi"/>
          <w:b w:val="false"/>
          <w:bCs w:val="false"/>
          <w:color w:val="000000"/>
          <w:kern w:val="0"/>
          <w:sz w:val="20"/>
          <w:szCs w:val="18"/>
          <w:lang w:bidi="ar-SA"/>
        </w:rPr>
        <w:t>Het is mogelijk binnen 2 jaar de vakopleiding Geboorte Coach of Nucleus Master Coach afgerond te hebben met een examen. Daarna kun je je nog specialiseren in beroepsgroep, hulpvraag, leeftijd of andere maatschappelijke indeling.</w:t>
      </w:r>
    </w:p>
    <w:p>
      <w:pPr>
        <w:pStyle w:val="Normal"/>
        <w:rPr/>
      </w:pPr>
      <w:r>
        <w:rPr>
          <w:rFonts w:cs="Calibri" w:ascii="Calibri" w:hAnsi="Calibri" w:asciiTheme="minorHAnsi" w:cstheme="minorHAnsi" w:hAnsiTheme="minorHAnsi"/>
          <w:b w:val="false"/>
          <w:bCs w:val="false"/>
          <w:color w:val="000000"/>
          <w:kern w:val="0"/>
          <w:sz w:val="20"/>
          <w:szCs w:val="18"/>
          <w:lang w:bidi="ar-SA"/>
        </w:rPr>
        <w:t>NCN ondersteunt gedurende het hele traject met extra Nucleus-sessies tegen gereduceerd tarief en individuele Zoom sessies. In groepsapp bijvoorbeeld wordt je op de hoogte gehouden en deel je ervaringen.</w:t>
      </w:r>
    </w:p>
    <w:p>
      <w:pPr>
        <w:pStyle w:val="Normal"/>
        <w:rPr/>
      </w:pPr>
      <w:r>
        <w:rPr>
          <w:rFonts w:cs="Calibri" w:ascii="Calibri" w:hAnsi="Calibri" w:asciiTheme="minorHAnsi" w:cstheme="minorHAnsi" w:hAnsiTheme="minorHAnsi"/>
          <w:color w:val="000000"/>
          <w:kern w:val="0"/>
          <w:sz w:val="20"/>
          <w:szCs w:val="18"/>
          <w:lang w:bidi="ar-SA"/>
        </w:rPr>
        <w:t xml:space="preserve"> </w:t>
      </w:r>
    </w:p>
    <w:p>
      <w:pPr>
        <w:pStyle w:val="Normal"/>
        <w:rPr/>
      </w:pPr>
      <w:r>
        <w:rPr>
          <w:rFonts w:cs="Calibri" w:ascii="Calibri" w:hAnsi="Calibri" w:asciiTheme="minorHAnsi" w:cstheme="minorHAnsi" w:hAnsiTheme="minorHAnsi"/>
          <w:color w:val="007838"/>
          <w:kern w:val="0"/>
          <w:sz w:val="34"/>
          <w:szCs w:val="32"/>
          <w:lang w:bidi="ar-SA"/>
        </w:rPr>
        <w:t>Investering</w:t>
      </w:r>
    </w:p>
    <w:p>
      <w:pPr>
        <w:pStyle w:val="Normal"/>
        <w:rPr/>
      </w:pPr>
      <w:r>
        <w:rPr>
          <w:rFonts w:cs="Calibri" w:ascii="Calibri" w:hAnsi="Calibri" w:asciiTheme="minorHAnsi" w:cstheme="minorHAnsi" w:hAnsiTheme="minorHAnsi"/>
          <w:color w:val="000000"/>
          <w:kern w:val="0"/>
          <w:sz w:val="20"/>
          <w:szCs w:val="18"/>
          <w:lang w:bidi="ar-SA"/>
        </w:rPr>
        <w:t>De investering voor deze Module bedraagt  bedraagt € 1</w:t>
      </w:r>
      <w:r>
        <w:rPr>
          <w:rFonts w:cs="Calibri" w:ascii="Calibri" w:hAnsi="Calibri" w:asciiTheme="minorHAnsi" w:cstheme="minorHAnsi" w:hAnsiTheme="minorHAnsi"/>
          <w:color w:val="000000"/>
          <w:kern w:val="0"/>
          <w:sz w:val="20"/>
          <w:szCs w:val="18"/>
          <w:lang w:bidi="ar-SA"/>
        </w:rPr>
        <w:t>2</w:t>
      </w:r>
      <w:r>
        <w:rPr>
          <w:rFonts w:cs="Calibri" w:ascii="Calibri" w:hAnsi="Calibri" w:asciiTheme="minorHAnsi" w:cstheme="minorHAnsi" w:hAnsiTheme="minorHAnsi"/>
          <w:color w:val="000000"/>
          <w:kern w:val="0"/>
          <w:sz w:val="20"/>
          <w:szCs w:val="18"/>
          <w:lang w:bidi="ar-SA"/>
        </w:rPr>
        <w:t>50,-</w:t>
      </w:r>
    </w:p>
    <w:p>
      <w:pPr>
        <w:pStyle w:val="Normal"/>
        <w:rPr/>
      </w:pPr>
      <w:r>
        <w:rPr>
          <w:rFonts w:cs="Calibri" w:ascii="Calibri" w:hAnsi="Calibri" w:asciiTheme="minorHAnsi" w:cstheme="minorHAnsi" w:hAnsiTheme="minorHAnsi"/>
          <w:color w:val="4D4D4D"/>
          <w:kern w:val="0"/>
          <w:sz w:val="20"/>
          <w:szCs w:val="18"/>
          <w:lang w:bidi="ar-SA"/>
        </w:rPr>
        <w:t xml:space="preserve">• </w:t>
      </w:r>
      <w:r>
        <w:rPr>
          <w:rFonts w:cs="Calibri" w:ascii="Calibri" w:hAnsi="Calibri" w:asciiTheme="minorHAnsi" w:cstheme="minorHAnsi" w:hAnsiTheme="minorHAnsi"/>
          <w:color w:val="000000"/>
          <w:kern w:val="0"/>
          <w:sz w:val="20"/>
          <w:szCs w:val="18"/>
          <w:lang w:bidi="ar-SA"/>
        </w:rPr>
        <w:t xml:space="preserve">Leskosten: € 1850 (of 3 termijnen à € </w:t>
      </w:r>
      <w:r>
        <w:rPr>
          <w:rFonts w:cs="Calibri" w:ascii="Calibri" w:hAnsi="Calibri" w:asciiTheme="minorHAnsi" w:cstheme="minorHAnsi" w:hAnsiTheme="minorHAnsi"/>
          <w:color w:val="000000"/>
          <w:kern w:val="0"/>
          <w:sz w:val="20"/>
          <w:szCs w:val="18"/>
          <w:lang w:bidi="ar-SA"/>
        </w:rPr>
        <w:t>420</w:t>
      </w:r>
      <w:r>
        <w:rPr>
          <w:rFonts w:cs="Calibri" w:ascii="Calibri" w:hAnsi="Calibri" w:asciiTheme="minorHAnsi" w:cstheme="minorHAnsi" w:hAnsiTheme="minorHAnsi"/>
          <w:color w:val="000000"/>
          <w:kern w:val="0"/>
          <w:sz w:val="20"/>
          <w:szCs w:val="18"/>
          <w:lang w:bidi="ar-SA"/>
        </w:rPr>
        <w:t>,-)</w:t>
      </w:r>
    </w:p>
    <w:p>
      <w:pPr>
        <w:pStyle w:val="Normal"/>
        <w:rPr>
          <w:rFonts w:ascii="Calibri" w:hAnsi="Calibri" w:cs="Calibri" w:asciiTheme="minorHAnsi" w:cstheme="minorHAnsi" w:hAnsiTheme="minorHAnsi"/>
          <w:color w:val="000000"/>
          <w:kern w:val="0"/>
          <w:sz w:val="20"/>
          <w:szCs w:val="18"/>
          <w:lang w:bidi="ar-SA"/>
        </w:rPr>
      </w:pPr>
      <w:r>
        <w:rPr>
          <w:rFonts w:cs="Calibri" w:ascii="Calibri" w:hAnsi="Calibri" w:asciiTheme="minorHAnsi" w:cstheme="minorHAnsi" w:hAnsiTheme="minorHAnsi"/>
          <w:color w:val="000000"/>
          <w:kern w:val="0"/>
          <w:sz w:val="20"/>
          <w:szCs w:val="18"/>
          <w:lang w:bidi="ar-SA"/>
        </w:rPr>
        <w:t>Inclusief:</w:t>
      </w:r>
    </w:p>
    <w:p>
      <w:pPr>
        <w:pStyle w:val="Normal"/>
        <w:rPr/>
      </w:pPr>
      <w:r>
        <w:rPr>
          <w:rFonts w:cs="Calibri" w:ascii="Calibri" w:hAnsi="Calibri" w:asciiTheme="minorHAnsi" w:cstheme="minorHAnsi" w:hAnsiTheme="minorHAnsi"/>
          <w:color w:val="000000"/>
          <w:kern w:val="0"/>
          <w:sz w:val="20"/>
          <w:szCs w:val="18"/>
          <w:lang w:bidi="ar-SA"/>
        </w:rPr>
        <w:t>-  2 Sessies over je geboorten</w:t>
      </w:r>
    </w:p>
    <w:p>
      <w:pPr>
        <w:pStyle w:val="Normal"/>
        <w:rPr/>
      </w:pPr>
      <w:r>
        <w:rPr>
          <w:rFonts w:cs="Calibri" w:ascii="Calibri" w:hAnsi="Calibri" w:asciiTheme="minorHAnsi" w:cstheme="minorHAnsi" w:hAnsiTheme="minorHAnsi"/>
          <w:color w:val="000000"/>
          <w:kern w:val="0"/>
          <w:sz w:val="20"/>
          <w:szCs w:val="18"/>
          <w:lang w:bidi="ar-SA"/>
        </w:rPr>
        <w:t>-  Online interactieve reele hulpvragen en proefpersonen</w:t>
      </w:r>
    </w:p>
    <w:p>
      <w:pPr>
        <w:pStyle w:val="Normal"/>
        <w:rPr/>
      </w:pPr>
      <w:r>
        <w:rPr>
          <w:rFonts w:cs="Calibri" w:ascii="Calibri" w:hAnsi="Calibri" w:asciiTheme="minorHAnsi" w:cstheme="minorHAnsi" w:hAnsiTheme="minorHAnsi"/>
          <w:color w:val="000000"/>
          <w:kern w:val="0"/>
          <w:sz w:val="20"/>
          <w:szCs w:val="18"/>
          <w:lang w:bidi="ar-SA"/>
        </w:rPr>
        <w:t>-  Toegang tot de online leeromgeving</w:t>
      </w:r>
    </w:p>
    <w:p>
      <w:pPr>
        <w:pStyle w:val="Normal"/>
        <w:rPr/>
      </w:pPr>
      <w:r>
        <w:rPr>
          <w:rFonts w:cs="Calibri" w:ascii="Calibri" w:hAnsi="Calibri" w:asciiTheme="minorHAnsi" w:cstheme="minorHAnsi" w:hAnsiTheme="minorHAnsi"/>
          <w:color w:val="4D4D4D"/>
          <w:kern w:val="0"/>
          <w:sz w:val="20"/>
          <w:szCs w:val="18"/>
          <w:lang w:bidi="ar-SA"/>
        </w:rPr>
        <w:t xml:space="preserve">• </w:t>
      </w:r>
      <w:r>
        <w:rPr>
          <w:rFonts w:cs="Calibri" w:ascii="Calibri" w:hAnsi="Calibri" w:asciiTheme="minorHAnsi" w:cstheme="minorHAnsi" w:hAnsiTheme="minorHAnsi"/>
          <w:color w:val="000000"/>
          <w:kern w:val="0"/>
          <w:sz w:val="20"/>
          <w:szCs w:val="18"/>
          <w:lang w:bidi="ar-SA"/>
        </w:rPr>
        <w:t>Je kunt direct aan de slag</w:t>
      </w:r>
    </w:p>
    <w:p>
      <w:pPr>
        <w:pStyle w:val="Normal"/>
        <w:rPr/>
      </w:pPr>
      <w:r>
        <w:rPr>
          <w:rFonts w:cs="Calibri" w:ascii="Calibri" w:hAnsi="Calibri" w:asciiTheme="minorHAnsi" w:cstheme="minorHAnsi" w:hAnsiTheme="minorHAnsi"/>
          <w:color w:val="4D4D4D"/>
          <w:kern w:val="0"/>
          <w:sz w:val="20"/>
          <w:szCs w:val="18"/>
          <w:lang w:bidi="ar-SA"/>
        </w:rPr>
        <w:t xml:space="preserve">• </w:t>
      </w:r>
      <w:r>
        <w:rPr>
          <w:rFonts w:cs="Calibri" w:ascii="Calibri" w:hAnsi="Calibri" w:asciiTheme="minorHAnsi" w:cstheme="minorHAnsi" w:hAnsiTheme="minorHAnsi"/>
          <w:color w:val="000000"/>
          <w:kern w:val="0"/>
          <w:sz w:val="20"/>
          <w:szCs w:val="18"/>
          <w:lang w:bidi="ar-SA"/>
        </w:rPr>
        <w:t>Gedurende de looptijd van de module ondersteuning en behandeling vragen</w:t>
      </w:r>
    </w:p>
    <w:p>
      <w:pPr>
        <w:pStyle w:val="Normal"/>
        <w:rPr>
          <w:rFonts w:ascii="Calibri" w:hAnsi="Calibri" w:cs="Calibri" w:asciiTheme="minorHAnsi" w:cstheme="minorHAnsi" w:hAnsiTheme="minorHAnsi"/>
          <w:color w:val="000000"/>
          <w:kern w:val="0"/>
          <w:sz w:val="16"/>
          <w:szCs w:val="14"/>
          <w:lang w:bidi="ar-SA"/>
        </w:rPr>
      </w:pPr>
      <w:r>
        <w:rPr>
          <w:rFonts w:cs="Calibri" w:cstheme="minorHAnsi" w:ascii="Calibri" w:hAnsi="Calibri"/>
          <w:color w:val="000000"/>
          <w:kern w:val="0"/>
          <w:sz w:val="16"/>
          <w:szCs w:val="14"/>
          <w:lang w:bidi="ar-SA"/>
        </w:rPr>
      </w:r>
    </w:p>
    <w:p>
      <w:pPr>
        <w:pStyle w:val="Normal"/>
        <w:rPr/>
      </w:pPr>
      <w:r>
        <w:rPr>
          <w:rFonts w:cs="Calibri" w:ascii="Calibri" w:hAnsi="Calibri" w:asciiTheme="minorHAnsi" w:cstheme="minorHAnsi" w:hAnsiTheme="minorHAnsi"/>
          <w:color w:val="000000"/>
          <w:kern w:val="0"/>
          <w:sz w:val="16"/>
          <w:szCs w:val="14"/>
          <w:lang w:bidi="ar-SA"/>
        </w:rPr>
        <w:t>Alle prijzen zijn onder voorbehoud,</w:t>
      </w:r>
    </w:p>
    <w:p>
      <w:pPr>
        <w:pStyle w:val="Normal"/>
        <w:rPr>
          <w:rFonts w:ascii="Calibri" w:hAnsi="Calibri" w:cs="Calibri" w:asciiTheme="minorHAnsi" w:cstheme="minorHAnsi" w:hAnsiTheme="minorHAnsi"/>
          <w:color w:val="000000"/>
          <w:kern w:val="0"/>
          <w:sz w:val="16"/>
          <w:szCs w:val="14"/>
          <w:lang w:bidi="ar-SA"/>
        </w:rPr>
      </w:pPr>
      <w:r>
        <w:rPr>
          <w:rFonts w:cs="Calibri" w:ascii="Calibri" w:hAnsi="Calibri" w:asciiTheme="minorHAnsi" w:cstheme="minorHAnsi" w:hAnsiTheme="minorHAnsi"/>
          <w:color w:val="000000"/>
          <w:kern w:val="0"/>
          <w:sz w:val="16"/>
          <w:szCs w:val="14"/>
          <w:lang w:bidi="ar-SA"/>
        </w:rPr>
        <w:t>bekijk de website voor actuele informatie.</w:t>
      </w:r>
    </w:p>
    <w:p>
      <w:pPr>
        <w:pStyle w:val="Normal"/>
        <w:rPr/>
      </w:pPr>
      <w:r>
        <w:rPr>
          <w:rFonts w:cs="Calibri" w:ascii="Calibri" w:hAnsi="Calibri" w:asciiTheme="minorHAnsi" w:cstheme="minorHAnsi" w:hAnsiTheme="minorHAnsi"/>
          <w:color w:val="000000"/>
          <w:kern w:val="0"/>
          <w:sz w:val="16"/>
          <w:szCs w:val="14"/>
          <w:lang w:bidi="ar-SA"/>
        </w:rPr>
        <w:t>De totale investering is excl. btw. Vrijstelling van btw is mogelijk.</w:t>
      </w:r>
    </w:p>
    <w:p>
      <w:pPr>
        <w:pStyle w:val="Normal"/>
        <w:rPr>
          <w:rFonts w:ascii="Calibri" w:hAnsi="Calibri" w:cs="Calibri" w:asciiTheme="minorHAnsi" w:cstheme="minorHAnsi" w:hAnsiTheme="minorHAnsi"/>
          <w:color w:val="000000"/>
          <w:kern w:val="0"/>
          <w:sz w:val="16"/>
          <w:szCs w:val="14"/>
          <w:lang w:bidi="ar-SA"/>
        </w:rPr>
      </w:pPr>
      <w:r>
        <w:rPr>
          <w:rFonts w:cs="Calibri" w:cstheme="minorHAnsi" w:ascii="Calibri" w:hAnsi="Calibri"/>
          <w:color w:val="000000"/>
          <w:kern w:val="0"/>
          <w:sz w:val="16"/>
          <w:szCs w:val="14"/>
          <w:lang w:bidi="ar-SA"/>
        </w:rPr>
      </w:r>
    </w:p>
    <w:p>
      <w:pPr>
        <w:pStyle w:val="Normal"/>
        <w:rPr>
          <w:rFonts w:ascii="Calibri" w:hAnsi="Calibri" w:cs="Calibri" w:asciiTheme="minorHAnsi" w:cstheme="minorHAnsi" w:hAnsiTheme="minorHAnsi"/>
          <w:color w:val="007838"/>
          <w:kern w:val="0"/>
          <w:sz w:val="34"/>
          <w:szCs w:val="32"/>
          <w:lang w:bidi="ar-SA"/>
        </w:rPr>
      </w:pPr>
      <w:r>
        <w:rPr>
          <w:rFonts w:cs="Calibri" w:ascii="Calibri" w:hAnsi="Calibri" w:asciiTheme="minorHAnsi" w:cstheme="minorHAnsi" w:hAnsiTheme="minorHAnsi"/>
          <w:color w:val="007838"/>
          <w:kern w:val="0"/>
          <w:sz w:val="34"/>
          <w:szCs w:val="32"/>
          <w:lang w:bidi="ar-SA"/>
        </w:rPr>
        <w:t>Studiewijze</w:t>
      </w:r>
    </w:p>
    <w:p>
      <w:pPr>
        <w:pStyle w:val="Normal"/>
        <w:rPr/>
      </w:pPr>
      <w:r>
        <w:rPr>
          <w:rFonts w:cs="Calibri" w:ascii="Calibri" w:hAnsi="Calibri" w:asciiTheme="minorHAnsi" w:cstheme="minorHAnsi" w:hAnsiTheme="minorHAnsi"/>
          <w:color w:val="000000"/>
          <w:kern w:val="0"/>
          <w:sz w:val="20"/>
          <w:szCs w:val="18"/>
          <w:lang w:bidi="ar-SA"/>
        </w:rPr>
        <w:t>Ons doel is jou zo goed mogelijk voor te bereiden in de praktijk. Daarom kiest NCN voor een gedegen aanpak. Persoonlijke begeleiding door de expert met veel introspectie.</w:t>
      </w:r>
    </w:p>
    <w:p>
      <w:pPr>
        <w:pStyle w:val="Normal"/>
        <w:rPr/>
      </w:pPr>
      <w:r>
        <w:rPr>
          <w:rFonts w:cs="Calibri" w:ascii="Calibri" w:hAnsi="Calibri" w:asciiTheme="minorHAnsi" w:cstheme="minorHAnsi" w:hAnsiTheme="minorHAnsi"/>
          <w:color w:val="4D4D4D"/>
          <w:kern w:val="0"/>
          <w:sz w:val="20"/>
          <w:szCs w:val="18"/>
          <w:lang w:bidi="ar-SA"/>
        </w:rPr>
        <w:t xml:space="preserve">• </w:t>
      </w:r>
      <w:r>
        <w:rPr>
          <w:rFonts w:cs="Calibri" w:ascii="Calibri" w:hAnsi="Calibri" w:asciiTheme="minorHAnsi" w:cstheme="minorHAnsi" w:hAnsiTheme="minorHAnsi"/>
          <w:color w:val="007838"/>
          <w:kern w:val="0"/>
          <w:sz w:val="20"/>
          <w:szCs w:val="18"/>
          <w:lang w:bidi="ar-SA"/>
        </w:rPr>
        <w:t xml:space="preserve">Ervaren docent. </w:t>
      </w:r>
      <w:r>
        <w:rPr>
          <w:rFonts w:cs="Calibri" w:ascii="Calibri" w:hAnsi="Calibri" w:asciiTheme="minorHAnsi" w:cstheme="minorHAnsi" w:hAnsiTheme="minorHAnsi"/>
          <w:color w:val="000000"/>
          <w:kern w:val="0"/>
          <w:sz w:val="20"/>
          <w:szCs w:val="18"/>
          <w:lang w:bidi="ar-SA"/>
        </w:rPr>
        <w:t>De opleiding wordt verzorgd door de ontwikkelaar met veel expertise en 23 jaar praktijkervaring met traumaverwerking. Waarvan 15 jaar onderwijservaring en meer dan 100 reeds opgeleiden. Hij verzorgt op dit moment de meeste Modulen zelf. Sommige blokken worden gedeeltelijk door bijvoorbeeld coachees in opleiding verzorgd, wel onder supervisie van de hoofddocent.</w:t>
      </w:r>
    </w:p>
    <w:p>
      <w:pPr>
        <w:pStyle w:val="Normal"/>
        <w:rPr>
          <w:rFonts w:ascii="Calibri" w:hAnsi="Calibri" w:cs="Calibri" w:asciiTheme="minorHAnsi" w:cstheme="minorHAnsi" w:hAnsiTheme="minorHAnsi"/>
          <w:color w:val="4D4D4D"/>
          <w:kern w:val="0"/>
          <w:sz w:val="20"/>
          <w:szCs w:val="18"/>
          <w:lang w:bidi="ar-SA"/>
        </w:rPr>
      </w:pPr>
      <w:r>
        <w:rPr>
          <w:rFonts w:cs="Calibri" w:cstheme="minorHAnsi" w:ascii="Calibri" w:hAnsi="Calibri"/>
          <w:color w:val="4D4D4D"/>
          <w:kern w:val="0"/>
          <w:sz w:val="20"/>
          <w:szCs w:val="18"/>
          <w:lang w:bidi="ar-SA"/>
        </w:rPr>
      </w:r>
    </w:p>
    <w:p>
      <w:pPr>
        <w:pStyle w:val="Normal"/>
        <w:rPr/>
      </w:pPr>
      <w:r>
        <w:rPr>
          <w:rFonts w:cs="Calibri" w:ascii="Calibri" w:hAnsi="Calibri" w:asciiTheme="minorHAnsi" w:cstheme="minorHAnsi" w:hAnsiTheme="minorHAnsi"/>
          <w:color w:val="4D4D4D"/>
          <w:kern w:val="0"/>
          <w:sz w:val="20"/>
          <w:szCs w:val="18"/>
          <w:lang w:bidi="ar-SA"/>
        </w:rPr>
        <w:t xml:space="preserve">• </w:t>
      </w:r>
      <w:r>
        <w:rPr>
          <w:rFonts w:cs="Calibri" w:ascii="Calibri" w:hAnsi="Calibri" w:asciiTheme="minorHAnsi" w:cstheme="minorHAnsi" w:hAnsiTheme="minorHAnsi"/>
          <w:color w:val="007838"/>
          <w:kern w:val="0"/>
          <w:sz w:val="20"/>
          <w:szCs w:val="18"/>
          <w:lang w:bidi="ar-SA"/>
        </w:rPr>
        <w:t xml:space="preserve">Individuele begeleiding </w:t>
      </w:r>
    </w:p>
    <w:p>
      <w:pPr>
        <w:pStyle w:val="Normal"/>
        <w:rPr/>
      </w:pPr>
      <w:r>
        <w:rPr>
          <w:rFonts w:cs="Calibri" w:ascii="Calibri" w:hAnsi="Calibri" w:asciiTheme="minorHAnsi" w:cstheme="minorHAnsi" w:hAnsiTheme="minorHAnsi"/>
          <w:color w:val="000000"/>
          <w:kern w:val="0"/>
          <w:sz w:val="20"/>
          <w:szCs w:val="18"/>
          <w:lang w:bidi="ar-SA"/>
        </w:rPr>
        <w:t xml:space="preserve">Tijdens de opleiding staan jouw individuele leerwensen centraal. </w:t>
      </w:r>
    </w:p>
    <w:p>
      <w:pPr>
        <w:pStyle w:val="Normal"/>
        <w:rPr/>
      </w:pPr>
      <w:r>
        <w:rPr>
          <w:rFonts w:cs="Calibri" w:ascii="Calibri" w:hAnsi="Calibri" w:asciiTheme="minorHAnsi" w:cstheme="minorHAnsi" w:hAnsiTheme="minorHAnsi"/>
          <w:color w:val="000000"/>
          <w:kern w:val="0"/>
          <w:sz w:val="20"/>
          <w:szCs w:val="18"/>
          <w:lang w:bidi="ar-SA"/>
        </w:rPr>
        <w:t>Je hebt de gelegenheid extra sessies in te plannen met de docent tegen gereduceerd tarief. Dit recht blijft ook na afloop. We werken niet met acteurs, maar je bent regelmatig in de praktijkdelen zelf het onderwerp. Je kunt je per Module bekwamen en later de volgende Modulen volgen.</w:t>
      </w:r>
    </w:p>
    <w:p>
      <w:pPr>
        <w:pStyle w:val="Normal"/>
        <w:rPr>
          <w:rFonts w:ascii="Calibri" w:hAnsi="Calibri" w:cs="Calibri" w:asciiTheme="minorHAnsi" w:cstheme="minorHAnsi" w:hAnsiTheme="minorHAnsi"/>
          <w:color w:val="000000"/>
          <w:kern w:val="0"/>
          <w:sz w:val="20"/>
          <w:szCs w:val="18"/>
          <w:lang w:bidi="ar-SA"/>
        </w:rPr>
      </w:pPr>
      <w:r>
        <w:rPr>
          <w:rFonts w:cs="Calibri" w:cstheme="minorHAnsi" w:ascii="Calibri" w:hAnsi="Calibri"/>
          <w:color w:val="000000"/>
          <w:kern w:val="0"/>
          <w:sz w:val="20"/>
          <w:szCs w:val="18"/>
          <w:lang w:bidi="ar-SA"/>
        </w:rPr>
      </w:r>
    </w:p>
    <w:p>
      <w:pPr>
        <w:pStyle w:val="Normal"/>
        <w:rPr>
          <w:rFonts w:ascii="Calibri" w:hAnsi="Calibri" w:cs="Calibri" w:asciiTheme="minorHAnsi" w:cstheme="minorHAnsi" w:hAnsiTheme="minorHAnsi"/>
          <w:color w:val="000000"/>
          <w:kern w:val="0"/>
          <w:sz w:val="20"/>
          <w:szCs w:val="18"/>
          <w:lang w:bidi="ar-SA"/>
        </w:rPr>
      </w:pPr>
      <w:r>
        <w:rPr>
          <w:rFonts w:cs="Calibri" w:ascii="Calibri" w:hAnsi="Calibri" w:asciiTheme="minorHAnsi" w:cstheme="minorHAnsi" w:hAnsiTheme="minorHAnsi"/>
          <w:color w:val="000000"/>
          <w:kern w:val="0"/>
          <w:sz w:val="20"/>
          <w:szCs w:val="18"/>
          <w:lang w:bidi="ar-SA"/>
        </w:rPr>
        <w:t>Leren door te doen.</w:t>
      </w:r>
    </w:p>
    <w:p>
      <w:pPr>
        <w:pStyle w:val="Normal"/>
        <w:rPr/>
      </w:pPr>
      <w:r>
        <w:rPr>
          <w:rFonts w:cs="Calibri" w:ascii="Calibri" w:hAnsi="Calibri" w:asciiTheme="minorHAnsi" w:cstheme="minorHAnsi" w:hAnsiTheme="minorHAnsi"/>
          <w:color w:val="4D4D4D"/>
          <w:kern w:val="0"/>
          <w:sz w:val="20"/>
          <w:szCs w:val="18"/>
          <w:lang w:bidi="ar-SA"/>
        </w:rPr>
        <w:t xml:space="preserve">• </w:t>
      </w:r>
      <w:r>
        <w:rPr>
          <w:rFonts w:cs="Calibri" w:ascii="Calibri" w:hAnsi="Calibri" w:asciiTheme="minorHAnsi" w:cstheme="minorHAnsi" w:hAnsiTheme="minorHAnsi"/>
          <w:color w:val="007838"/>
          <w:kern w:val="0"/>
          <w:sz w:val="20"/>
          <w:szCs w:val="18"/>
          <w:lang w:bidi="ar-SA"/>
        </w:rPr>
        <w:t>Praktijkopdrachten</w:t>
      </w:r>
    </w:p>
    <w:p>
      <w:pPr>
        <w:pStyle w:val="Normal"/>
        <w:rPr/>
      </w:pPr>
      <w:r>
        <w:rPr>
          <w:rFonts w:cs="Calibri" w:ascii="Calibri" w:hAnsi="Calibri" w:asciiTheme="minorHAnsi" w:cstheme="minorHAnsi" w:hAnsiTheme="minorHAnsi"/>
          <w:color w:val="007838"/>
          <w:kern w:val="0"/>
          <w:sz w:val="20"/>
          <w:szCs w:val="18"/>
          <w:lang w:bidi="ar-SA"/>
        </w:rPr>
        <w:t xml:space="preserve"> </w:t>
      </w:r>
      <w:r>
        <w:rPr>
          <w:rFonts w:cs="Calibri" w:ascii="Calibri" w:hAnsi="Calibri" w:asciiTheme="minorHAnsi" w:cstheme="minorHAnsi" w:hAnsiTheme="minorHAnsi"/>
          <w:color w:val="000000"/>
          <w:kern w:val="0"/>
          <w:sz w:val="20"/>
          <w:szCs w:val="18"/>
          <w:lang w:bidi="ar-SA"/>
        </w:rPr>
        <w:t>In de opleiding wordt je continu gestimuleerd om actief met het geleerde aan de slag te gaan.</w:t>
      </w:r>
    </w:p>
    <w:p>
      <w:pPr>
        <w:pStyle w:val="Normal"/>
        <w:rPr/>
      </w:pPr>
      <w:r>
        <w:rPr>
          <w:rFonts w:cs="Calibri" w:ascii="Calibri" w:hAnsi="Calibri" w:asciiTheme="minorHAnsi" w:cstheme="minorHAnsi" w:hAnsiTheme="minorHAnsi"/>
          <w:color w:val="000000"/>
          <w:kern w:val="0"/>
          <w:sz w:val="20"/>
          <w:szCs w:val="18"/>
          <w:lang w:bidi="ar-SA"/>
        </w:rPr>
        <w:t>De opleidingsdagen kenmerken zich dan ook door (zelf ingebrachte) praktijksituaties, cases en oefeningen. De module wordt afgesloten met een praktijkopdracht ter toetsing. Tussendoor werken we ook met proefpersonen, uit je familie of je eigen praktijk.</w:t>
      </w:r>
    </w:p>
    <w:p>
      <w:pPr>
        <w:pStyle w:val="Normal"/>
        <w:rPr>
          <w:rFonts w:ascii="Calibri" w:hAnsi="Calibri" w:cs="Calibri" w:asciiTheme="minorHAnsi" w:cstheme="minorHAnsi" w:hAnsiTheme="minorHAnsi"/>
          <w:color w:val="000000"/>
          <w:kern w:val="0"/>
          <w:sz w:val="20"/>
          <w:szCs w:val="18"/>
          <w:lang w:bidi="ar-SA"/>
        </w:rPr>
      </w:pPr>
      <w:r>
        <w:rPr>
          <w:rFonts w:cs="Calibri" w:cstheme="minorHAnsi" w:ascii="Calibri" w:hAnsi="Calibri"/>
          <w:color w:val="000000"/>
          <w:kern w:val="0"/>
          <w:sz w:val="20"/>
          <w:szCs w:val="18"/>
          <w:lang w:bidi="ar-SA"/>
        </w:rPr>
      </w:r>
    </w:p>
    <w:p>
      <w:pPr>
        <w:pStyle w:val="Normal"/>
        <w:rPr>
          <w:rFonts w:ascii="Calibri" w:hAnsi="Calibri" w:cs="Calibri" w:asciiTheme="minorHAnsi" w:cstheme="minorHAnsi" w:hAnsiTheme="minorHAnsi"/>
          <w:color w:val="000000"/>
          <w:kern w:val="0"/>
          <w:sz w:val="20"/>
          <w:szCs w:val="18"/>
          <w:lang w:bidi="ar-SA"/>
        </w:rPr>
      </w:pPr>
      <w:r>
        <w:rPr>
          <w:rFonts w:cs="Calibri" w:ascii="Calibri" w:hAnsi="Calibri" w:asciiTheme="minorHAnsi" w:cstheme="minorHAnsi" w:hAnsiTheme="minorHAnsi"/>
          <w:color w:val="000000"/>
          <w:kern w:val="0"/>
          <w:sz w:val="20"/>
          <w:szCs w:val="18"/>
          <w:lang w:bidi="ar-SA"/>
        </w:rPr>
        <w:t>Ontwikkeling van jouw nieuwe inzicht en vaardigheden.</w:t>
      </w:r>
    </w:p>
    <w:p>
      <w:pPr>
        <w:pStyle w:val="Normal"/>
        <w:rPr/>
      </w:pPr>
      <w:r>
        <w:rPr>
          <w:rFonts w:cs="Calibri" w:ascii="Calibri" w:hAnsi="Calibri" w:asciiTheme="minorHAnsi" w:cstheme="minorHAnsi" w:hAnsiTheme="minorHAnsi"/>
          <w:color w:val="4D4D4D"/>
          <w:kern w:val="0"/>
          <w:sz w:val="20"/>
          <w:szCs w:val="18"/>
          <w:lang w:bidi="ar-SA"/>
        </w:rPr>
        <w:t xml:space="preserve">• </w:t>
      </w:r>
      <w:r>
        <w:rPr>
          <w:rFonts w:cs="Calibri" w:ascii="Calibri" w:hAnsi="Calibri" w:asciiTheme="minorHAnsi" w:cstheme="minorHAnsi" w:hAnsiTheme="minorHAnsi"/>
          <w:color w:val="4D4D4D"/>
          <w:kern w:val="0"/>
          <w:sz w:val="20"/>
          <w:szCs w:val="18"/>
          <w:lang w:bidi="ar-SA"/>
        </w:rPr>
        <w:t>Jou</w:t>
      </w:r>
      <w:r>
        <w:rPr>
          <w:rFonts w:cs="Calibri" w:ascii="Calibri" w:hAnsi="Calibri" w:asciiTheme="minorHAnsi" w:cstheme="minorHAnsi" w:hAnsiTheme="minorHAnsi"/>
          <w:color w:val="007838"/>
          <w:kern w:val="0"/>
          <w:sz w:val="20"/>
          <w:szCs w:val="18"/>
          <w:lang w:bidi="ar-SA"/>
        </w:rPr>
        <w:t xml:space="preserve">w eigen coachtrajecten </w:t>
      </w:r>
    </w:p>
    <w:p>
      <w:pPr>
        <w:pStyle w:val="Normal"/>
        <w:rPr/>
      </w:pPr>
      <w:r>
        <w:rPr>
          <w:rFonts w:cs="Calibri" w:ascii="Calibri" w:hAnsi="Calibri" w:asciiTheme="minorHAnsi" w:cstheme="minorHAnsi" w:hAnsiTheme="minorHAnsi"/>
          <w:color w:val="000000"/>
          <w:kern w:val="0"/>
          <w:sz w:val="20"/>
          <w:szCs w:val="18"/>
          <w:lang w:bidi="ar-SA"/>
        </w:rPr>
        <w:t>Gedurende de opleiding mag je na blok 2 je eigen clienten coachen. Tegen vergoeding mag je ook de jouw betalende cliënten onder supervisie via Zoom vragen, zodat je client geholpen wordt en jij tegelijkertijd leert. Je kunt om evt opname van de sessie vragen. Individuele extra zoom-supervisie sessies met docent mag ook collectief bekeken worden, als jij of cliënt dat wil.</w:t>
      </w:r>
    </w:p>
    <w:p>
      <w:pPr>
        <w:pStyle w:val="Normal"/>
        <w:rPr>
          <w:rFonts w:ascii="Calibri" w:hAnsi="Calibri" w:cs="Calibri" w:asciiTheme="minorHAnsi" w:cstheme="minorHAnsi" w:hAnsiTheme="minorHAnsi"/>
          <w:color w:val="000000"/>
          <w:kern w:val="0"/>
          <w:sz w:val="20"/>
          <w:szCs w:val="18"/>
          <w:lang w:bidi="ar-SA"/>
        </w:rPr>
      </w:pPr>
      <w:r>
        <w:rPr>
          <w:rFonts w:cs="Calibri" w:cstheme="minorHAnsi" w:ascii="Calibri" w:hAnsi="Calibri"/>
          <w:color w:val="000000"/>
          <w:kern w:val="0"/>
          <w:sz w:val="20"/>
          <w:szCs w:val="18"/>
          <w:lang w:bidi="ar-SA"/>
        </w:rPr>
      </w:r>
    </w:p>
    <w:p>
      <w:pPr>
        <w:pStyle w:val="Normal"/>
        <w:rPr>
          <w:rFonts w:ascii="Calibri" w:hAnsi="Calibri" w:cs="Calibri" w:asciiTheme="minorHAnsi" w:cstheme="minorHAnsi" w:hAnsiTheme="minorHAnsi"/>
          <w:color w:val="000000"/>
          <w:kern w:val="0"/>
          <w:sz w:val="20"/>
          <w:szCs w:val="18"/>
          <w:lang w:bidi="ar-SA"/>
        </w:rPr>
      </w:pPr>
      <w:r>
        <w:rPr>
          <w:rFonts w:cs="Calibri" w:ascii="Calibri" w:hAnsi="Calibri" w:asciiTheme="minorHAnsi" w:cstheme="minorHAnsi" w:hAnsiTheme="minorHAnsi"/>
          <w:color w:val="000000"/>
          <w:kern w:val="0"/>
          <w:sz w:val="20"/>
          <w:szCs w:val="18"/>
          <w:lang w:bidi="ar-SA"/>
        </w:rPr>
        <w:t>Effi</w:t>
      </w:r>
      <w:r>
        <w:drawing>
          <wp:anchor behindDoc="1" distT="0" distB="0" distL="114935" distR="114935" simplePos="0" locked="0" layoutInCell="1" allowOverlap="1" relativeHeight="4">
            <wp:simplePos x="0" y="0"/>
            <wp:positionH relativeFrom="column">
              <wp:posOffset>167005</wp:posOffset>
            </wp:positionH>
            <wp:positionV relativeFrom="paragraph">
              <wp:posOffset>143510</wp:posOffset>
            </wp:positionV>
            <wp:extent cx="5657215" cy="5605780"/>
            <wp:effectExtent l="0" t="0" r="0" b="0"/>
            <wp:wrapNone/>
            <wp:docPr id="3" name="Afbeelding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3" descr=""/>
                    <pic:cNvPicPr>
                      <a:picLocks noChangeAspect="1" noChangeArrowheads="1"/>
                    </pic:cNvPicPr>
                  </pic:nvPicPr>
                  <pic:blipFill>
                    <a:blip r:embed="rId4">
                      <a:lum bright="70000" contrast="-70000"/>
                    </a:blip>
                    <a:srcRect l="-31" t="-37" r="-31" b="-37"/>
                    <a:stretch>
                      <a:fillRect/>
                    </a:stretch>
                  </pic:blipFill>
                  <pic:spPr bwMode="auto">
                    <a:xfrm>
                      <a:off x="0" y="0"/>
                      <a:ext cx="5657215" cy="5605780"/>
                    </a:xfrm>
                    <a:prstGeom prst="rect">
                      <a:avLst/>
                    </a:prstGeom>
                  </pic:spPr>
                </pic:pic>
              </a:graphicData>
            </a:graphic>
          </wp:anchor>
        </w:drawing>
      </w:r>
      <w:r>
        <w:rPr>
          <w:rFonts w:cs="Calibri" w:ascii="Calibri" w:hAnsi="Calibri" w:asciiTheme="minorHAnsi" w:cstheme="minorHAnsi" w:hAnsiTheme="minorHAnsi"/>
          <w:color w:val="000000"/>
          <w:kern w:val="0"/>
          <w:sz w:val="20"/>
          <w:szCs w:val="18"/>
          <w:lang w:bidi="ar-SA"/>
        </w:rPr>
        <w:t>c</w:t>
      </w:r>
      <w:r>
        <w:rPr>
          <w:rFonts w:cs="Calibri" w:ascii="Calibri" w:hAnsi="Calibri" w:asciiTheme="minorHAnsi" w:cstheme="minorHAnsi" w:hAnsiTheme="minorHAnsi"/>
          <w:color w:val="000000"/>
          <w:kern w:val="0"/>
          <w:sz w:val="20"/>
          <w:szCs w:val="18"/>
          <w:lang w:bidi="ar-SA"/>
        </w:rPr>
        <w:t>iënt en vooral plezierig leren.</w:t>
      </w:r>
    </w:p>
    <w:p>
      <w:pPr>
        <w:pStyle w:val="Normal"/>
        <w:rPr/>
      </w:pPr>
      <w:r>
        <w:rPr>
          <w:rFonts w:cs="Calibri" w:ascii="Calibri" w:hAnsi="Calibri" w:asciiTheme="minorHAnsi" w:cstheme="minorHAnsi" w:hAnsiTheme="minorHAnsi"/>
          <w:color w:val="4D4D4D"/>
          <w:kern w:val="0"/>
          <w:sz w:val="20"/>
          <w:szCs w:val="18"/>
          <w:lang w:bidi="ar-SA"/>
        </w:rPr>
        <w:t xml:space="preserve">• </w:t>
      </w:r>
      <w:r>
        <w:rPr>
          <w:rFonts w:cs="Calibri" w:ascii="Calibri" w:hAnsi="Calibri" w:asciiTheme="minorHAnsi" w:cstheme="minorHAnsi" w:hAnsiTheme="minorHAnsi"/>
          <w:color w:val="007838"/>
          <w:kern w:val="0"/>
          <w:sz w:val="20"/>
          <w:szCs w:val="18"/>
          <w:lang w:bidi="ar-SA"/>
        </w:rPr>
        <w:t xml:space="preserve">Nieuwste leervormen </w:t>
      </w:r>
    </w:p>
    <w:p>
      <w:pPr>
        <w:pStyle w:val="Normal"/>
        <w:rPr/>
      </w:pPr>
      <w:r>
        <w:rPr>
          <w:rFonts w:cs="Calibri" w:ascii="Calibri" w:hAnsi="Calibri" w:asciiTheme="minorHAnsi" w:cstheme="minorHAnsi" w:hAnsiTheme="minorHAnsi"/>
          <w:color w:val="000000"/>
          <w:kern w:val="0"/>
          <w:sz w:val="20"/>
          <w:szCs w:val="18"/>
          <w:lang w:bidi="ar-SA"/>
        </w:rPr>
        <w:t>Wij vinden het belangrijk om leervormen aan te bieden die het leren versnellen. Daarom wisselen we theorie af met interactieve online leerbelevingen die steeds echt zijn, zonder acteurs of rollenspellen. De niet voorspelbare reacties maken het realistisch. In bepaalde situaties kunnen we vragen een kind ter observatie mee te nemen/betrekken bij de sessie. Onze ervaring leert, dat er veel gelachen wordt tijdens de meetings. Humor is zelfs onderdeel in onze techniek.</w:t>
      </w:r>
    </w:p>
    <w:p>
      <w:pPr>
        <w:pStyle w:val="Normal"/>
        <w:rPr>
          <w:rFonts w:ascii="Calibri" w:hAnsi="Calibri" w:cs="Calibri" w:asciiTheme="minorHAnsi" w:cstheme="minorHAnsi" w:hAnsiTheme="minorHAnsi"/>
          <w:color w:val="000000"/>
          <w:kern w:val="0"/>
          <w:sz w:val="20"/>
          <w:szCs w:val="18"/>
          <w:lang w:bidi="ar-SA"/>
        </w:rPr>
      </w:pPr>
      <w:r>
        <w:rPr>
          <w:rFonts w:cs="Calibri" w:cstheme="minorHAnsi" w:ascii="Calibri" w:hAnsi="Calibri"/>
          <w:color w:val="000000"/>
          <w:kern w:val="0"/>
          <w:sz w:val="20"/>
          <w:szCs w:val="18"/>
          <w:lang w:bidi="ar-SA"/>
        </w:rPr>
      </w:r>
    </w:p>
    <w:p>
      <w:pPr>
        <w:pStyle w:val="Normal"/>
        <w:rPr/>
      </w:pPr>
      <w:r>
        <w:rPr>
          <w:rFonts w:cs="Calibri" w:ascii="Calibri" w:hAnsi="Calibri" w:asciiTheme="minorHAnsi" w:cstheme="minorHAnsi" w:hAnsiTheme="minorHAnsi"/>
          <w:color w:val="4D4D4D"/>
          <w:kern w:val="0"/>
          <w:sz w:val="20"/>
          <w:szCs w:val="18"/>
          <w:lang w:bidi="ar-SA"/>
        </w:rPr>
        <w:t xml:space="preserve">• </w:t>
      </w:r>
      <w:r>
        <w:rPr>
          <w:rFonts w:cs="Calibri" w:ascii="Calibri" w:hAnsi="Calibri" w:asciiTheme="minorHAnsi" w:cstheme="minorHAnsi" w:hAnsiTheme="minorHAnsi"/>
          <w:color w:val="007838"/>
          <w:kern w:val="0"/>
          <w:sz w:val="20"/>
          <w:szCs w:val="18"/>
          <w:lang w:bidi="ar-SA"/>
        </w:rPr>
        <w:t xml:space="preserve">Online leeromgeving </w:t>
      </w:r>
    </w:p>
    <w:p>
      <w:pPr>
        <w:pStyle w:val="Normal"/>
        <w:rPr/>
      </w:pPr>
      <w:r>
        <w:rPr>
          <w:rFonts w:cs="Calibri" w:ascii="Calibri" w:hAnsi="Calibri" w:asciiTheme="minorHAnsi" w:cstheme="minorHAnsi" w:hAnsiTheme="minorHAnsi"/>
          <w:color w:val="000000"/>
          <w:kern w:val="0"/>
          <w:sz w:val="20"/>
          <w:szCs w:val="18"/>
          <w:lang w:bidi="ar-SA"/>
        </w:rPr>
        <w:t xml:space="preserve">Naast de interactieve klassikale dagen. </w:t>
      </w:r>
    </w:p>
    <w:p>
      <w:pPr>
        <w:pStyle w:val="Normal"/>
        <w:rPr/>
      </w:pPr>
      <w:r>
        <w:rPr>
          <w:rFonts w:cs="Calibri" w:ascii="Calibri" w:hAnsi="Calibri" w:asciiTheme="minorHAnsi" w:cstheme="minorHAnsi" w:hAnsiTheme="minorHAnsi"/>
          <w:color w:val="000000"/>
          <w:kern w:val="0"/>
          <w:sz w:val="20"/>
          <w:szCs w:val="18"/>
          <w:lang w:bidi="ar-SA"/>
        </w:rPr>
        <w:t>Afhankelijk va maatregelen wisselen we live met online meetings af.  De online meetings zijn intensief en versnellen het leerproces, is onze ervaring. Opnames terugkijken, de digitale syllabus met internetlinks naar onderwerpen maken de online versies nog praktischer. Je leert tegelijkertijd online werken, zodat jouw aanbod in de toekomst consistent kan blijven.  Op die manier houd je  toegang tot al het online materiaal ter verdieping en naslagwerk. Kun je abonneren op de nieuwsbrief en deel uitmaken van de Whatsapp groep.</w:t>
      </w:r>
    </w:p>
    <w:p>
      <w:pPr>
        <w:pStyle w:val="Normal"/>
        <w:rPr>
          <w:rFonts w:ascii="Calibri" w:hAnsi="Calibri" w:cs="Calibri" w:asciiTheme="minorHAnsi" w:cstheme="minorHAnsi" w:hAnsiTheme="minorHAnsi"/>
          <w:color w:val="000000"/>
          <w:kern w:val="0"/>
          <w:sz w:val="20"/>
          <w:szCs w:val="18"/>
          <w:lang w:bidi="ar-SA"/>
        </w:rPr>
      </w:pPr>
      <w:r>
        <w:rPr>
          <w:rFonts w:cs="Calibri" w:cstheme="minorHAnsi" w:ascii="Calibri" w:hAnsi="Calibri"/>
          <w:color w:val="000000"/>
          <w:kern w:val="0"/>
          <w:sz w:val="20"/>
          <w:szCs w:val="18"/>
          <w:lang w:bidi="ar-SA"/>
        </w:rPr>
      </w:r>
    </w:p>
    <w:p>
      <w:pPr>
        <w:pStyle w:val="Normal"/>
        <w:rPr>
          <w:rFonts w:ascii="Calibri" w:hAnsi="Calibri" w:cs="Calibri" w:asciiTheme="minorHAnsi" w:cstheme="minorHAnsi" w:hAnsiTheme="minorHAnsi"/>
          <w:color w:val="007838"/>
          <w:kern w:val="0"/>
          <w:sz w:val="34"/>
          <w:szCs w:val="32"/>
          <w:lang w:bidi="ar-SA"/>
        </w:rPr>
      </w:pPr>
      <w:r>
        <w:rPr>
          <w:rFonts w:cs="Calibri" w:ascii="Calibri" w:hAnsi="Calibri" w:asciiTheme="minorHAnsi" w:cstheme="minorHAnsi" w:hAnsiTheme="minorHAnsi"/>
          <w:color w:val="007838"/>
          <w:kern w:val="0"/>
          <w:sz w:val="34"/>
          <w:szCs w:val="32"/>
          <w:lang w:bidi="ar-SA"/>
        </w:rPr>
        <w:t>Duur</w:t>
      </w:r>
    </w:p>
    <w:p>
      <w:pPr>
        <w:pStyle w:val="Normal"/>
        <w:rPr/>
      </w:pPr>
      <w:r>
        <w:rPr>
          <w:rFonts w:cs="Calibri" w:ascii="Calibri" w:hAnsi="Calibri" w:asciiTheme="minorHAnsi" w:cstheme="minorHAnsi" w:hAnsiTheme="minorHAnsi"/>
          <w:color w:val="000000"/>
          <w:kern w:val="0"/>
          <w:sz w:val="20"/>
          <w:szCs w:val="18"/>
          <w:lang w:bidi="ar-SA"/>
        </w:rPr>
        <w:t xml:space="preserve">NCN verzorgt de </w:t>
      </w:r>
      <w:r>
        <w:rPr>
          <w:rFonts w:cs="Calibri" w:ascii="Calibri" w:hAnsi="Calibri" w:asciiTheme="minorHAnsi" w:cstheme="minorHAnsi" w:hAnsiTheme="minorHAnsi"/>
          <w:color w:val="000000"/>
          <w:kern w:val="0"/>
          <w:sz w:val="18"/>
          <w:szCs w:val="18"/>
          <w:lang w:bidi="ar-SA"/>
        </w:rPr>
        <w:t xml:space="preserve">s </w:t>
      </w:r>
      <w:r>
        <w:rPr>
          <w:rFonts w:cs="Calibri" w:ascii="Calibri" w:hAnsi="Calibri" w:asciiTheme="minorHAnsi" w:cstheme="minorHAnsi" w:hAnsiTheme="minorHAnsi"/>
          <w:color w:val="000000"/>
          <w:kern w:val="0"/>
          <w:sz w:val="20"/>
          <w:szCs w:val="18"/>
          <w:lang w:bidi="ar-SA"/>
        </w:rPr>
        <w:t>Geboorte Rese</w:t>
      </w:r>
      <w:r>
        <w:rPr>
          <w:rFonts w:cs="Calibri" w:ascii="Calibri" w:hAnsi="Calibri" w:asciiTheme="minorHAnsi" w:cstheme="minorHAnsi" w:hAnsiTheme="minorHAnsi"/>
          <w:color w:val="000000"/>
          <w:kern w:val="0"/>
          <w:sz w:val="20"/>
          <w:szCs w:val="18"/>
          <w:lang w:bidi="ar-SA"/>
        </w:rPr>
        <w:t>t</w:t>
      </w:r>
      <w:r>
        <w:rPr>
          <w:rFonts w:cs="Calibri" w:ascii="Calibri" w:hAnsi="Calibri" w:asciiTheme="minorHAnsi" w:cstheme="minorHAnsi" w:hAnsiTheme="minorHAnsi"/>
          <w:color w:val="000000"/>
          <w:kern w:val="0"/>
          <w:sz w:val="20"/>
          <w:szCs w:val="18"/>
          <w:lang w:bidi="ar-SA"/>
        </w:rPr>
        <w:t xml:space="preserve">-Coach opleiding als dagopleiding. De opleiding bestaat uit 4 lesblokken en een toetsdag De opleidingsdagen zijn van 10-15.30 met half uur pauze en breaks tussendoor. </w:t>
      </w:r>
    </w:p>
    <w:p>
      <w:pPr>
        <w:pStyle w:val="Normal"/>
        <w:rPr/>
      </w:pPr>
      <w:r>
        <w:rPr>
          <w:rFonts w:cs="Calibri" w:ascii="Calibri" w:hAnsi="Calibri" w:asciiTheme="minorHAnsi" w:cstheme="minorHAnsi" w:hAnsiTheme="minorHAnsi"/>
          <w:color w:val="000000"/>
          <w:kern w:val="0"/>
          <w:sz w:val="20"/>
          <w:szCs w:val="18"/>
          <w:lang w:bidi="ar-SA"/>
        </w:rPr>
        <w:t>Online  zijn de tijden 10.00 - 12.30 en 13.00-15.30. De deelblokken kunnen soms op 2 dagen vallen met een theoriedeel en een praktijkdeel op een andere dag. De toetsdag kunnen max 3 deelnemers per dag de toets doen, eventueel met Zoom opname</w:t>
      </w:r>
    </w:p>
    <w:p>
      <w:pPr>
        <w:pStyle w:val="Normal"/>
        <w:rPr/>
      </w:pPr>
      <w:r>
        <w:rPr>
          <w:rFonts w:cs="Calibri" w:ascii="Calibri" w:hAnsi="Calibri" w:asciiTheme="minorHAnsi" w:cstheme="minorHAnsi" w:hAnsiTheme="minorHAnsi"/>
          <w:color w:val="000000"/>
          <w:kern w:val="0"/>
          <w:sz w:val="20"/>
          <w:szCs w:val="18"/>
          <w:lang w:bidi="ar-SA"/>
        </w:rPr>
        <w:t>De opleiding start bij voldoende aanmeldingen het hele jaar. De verdeling van deze blokken zijn 1x per 3 -4 weken.</w:t>
      </w:r>
    </w:p>
    <w:p>
      <w:pPr>
        <w:pStyle w:val="Normal"/>
        <w:rPr/>
      </w:pPr>
      <w:r>
        <w:rPr>
          <w:rFonts w:cs="Calibri" w:ascii="Calibri" w:hAnsi="Calibri" w:asciiTheme="minorHAnsi" w:cstheme="minorHAnsi" w:hAnsiTheme="minorHAnsi"/>
          <w:color w:val="000000"/>
          <w:kern w:val="0"/>
          <w:sz w:val="20"/>
          <w:szCs w:val="18"/>
          <w:lang w:bidi="ar-SA"/>
        </w:rPr>
        <w:t>Bij behoefte aan snellere doorloop (zoals in company) kunnen de periodes korter zijn.</w:t>
      </w:r>
    </w:p>
    <w:p>
      <w:pPr>
        <w:pStyle w:val="Normal"/>
        <w:rPr>
          <w:rFonts w:ascii="Calibri" w:hAnsi="Calibri" w:cs="Calibri" w:asciiTheme="minorHAnsi" w:cstheme="minorHAnsi" w:hAnsiTheme="minorHAnsi"/>
          <w:color w:val="000000"/>
          <w:kern w:val="0"/>
          <w:sz w:val="20"/>
          <w:szCs w:val="18"/>
          <w:lang w:bidi="ar-SA"/>
        </w:rPr>
      </w:pPr>
      <w:r>
        <w:rPr>
          <w:rFonts w:cs="Calibri" w:cstheme="minorHAnsi" w:ascii="Calibri" w:hAnsi="Calibri"/>
          <w:color w:val="000000"/>
          <w:kern w:val="0"/>
          <w:sz w:val="20"/>
          <w:szCs w:val="18"/>
          <w:lang w:bidi="ar-SA"/>
        </w:rPr>
      </w:r>
    </w:p>
    <w:p>
      <w:pPr>
        <w:pStyle w:val="Normal"/>
        <w:rPr>
          <w:rFonts w:ascii="Calibri" w:hAnsi="Calibri" w:cs="Calibri" w:asciiTheme="minorHAnsi" w:cstheme="minorHAnsi" w:hAnsiTheme="minorHAnsi"/>
          <w:color w:val="007838"/>
          <w:kern w:val="0"/>
          <w:sz w:val="34"/>
          <w:szCs w:val="32"/>
          <w:lang w:bidi="ar-SA"/>
        </w:rPr>
      </w:pPr>
      <w:r>
        <w:rPr>
          <w:rFonts w:cs="Calibri" w:ascii="Calibri" w:hAnsi="Calibri" w:asciiTheme="minorHAnsi" w:cstheme="minorHAnsi" w:hAnsiTheme="minorHAnsi"/>
          <w:color w:val="007838"/>
          <w:kern w:val="0"/>
          <w:sz w:val="34"/>
          <w:szCs w:val="32"/>
          <w:lang w:bidi="ar-SA"/>
        </w:rPr>
        <w:t>Dagopleiding</w:t>
      </w:r>
    </w:p>
    <w:p>
      <w:pPr>
        <w:pStyle w:val="Normal"/>
        <w:rPr/>
      </w:pPr>
      <w:r>
        <w:rPr>
          <w:rFonts w:cs="Calibri" w:ascii="Calibri" w:hAnsi="Calibri" w:asciiTheme="minorHAnsi" w:cstheme="minorHAnsi" w:hAnsiTheme="minorHAnsi"/>
          <w:color w:val="000000"/>
          <w:kern w:val="0"/>
          <w:sz w:val="20"/>
          <w:szCs w:val="20"/>
          <w:lang w:bidi="ar-SA"/>
        </w:rPr>
        <w:t xml:space="preserve"> </w:t>
      </w:r>
      <w:r>
        <w:rPr>
          <w:rFonts w:cs="Calibri" w:ascii="Calibri" w:hAnsi="Calibri" w:asciiTheme="minorHAnsi" w:cstheme="minorHAnsi" w:hAnsiTheme="minorHAnsi"/>
          <w:color w:val="000000"/>
          <w:kern w:val="0"/>
          <w:sz w:val="20"/>
          <w:szCs w:val="20"/>
          <w:lang w:bidi="ar-SA"/>
        </w:rPr>
        <w:t>De online dagen zijn uiteraard niet lokaal gebonden. Als er een mix van live met online  nodig is, wordt een centrale plaats gekozen en de tijden zoveel mogelijk buiten de spits. De data worden vanwege de dynamische werktijden van de deelnemers in de geboortezorg zoveel mogelijk op elkaar afgestemd. Er wordt verwacht dat je minimaal 80 % aanwezig bent. Online meetings kunnen in sommige gevallen worden opgenomen en achteraf gestreamed.</w:t>
      </w:r>
    </w:p>
    <w:p>
      <w:pPr>
        <w:pStyle w:val="Normal"/>
        <w:rPr/>
      </w:pPr>
      <w:r>
        <w:rPr>
          <w:rFonts w:cs="Calibri" w:ascii="Calibri" w:hAnsi="Calibri" w:asciiTheme="minorHAnsi" w:cstheme="minorHAnsi" w:hAnsiTheme="minorHAnsi"/>
          <w:color w:val="000000"/>
          <w:kern w:val="0"/>
          <w:sz w:val="20"/>
          <w:szCs w:val="18"/>
          <w:lang w:bidi="ar-SA"/>
        </w:rPr>
        <w:t>Maximale groepsgrootte: 5 - 10 personen</w:t>
      </w:r>
    </w:p>
    <w:p>
      <w:pPr>
        <w:pStyle w:val="Normal"/>
        <w:rPr>
          <w:rFonts w:ascii="Calibri" w:hAnsi="Calibri" w:cs="Calibri" w:asciiTheme="minorHAnsi" w:cstheme="minorHAnsi" w:hAnsiTheme="minorHAnsi"/>
          <w:color w:val="000000"/>
          <w:kern w:val="0"/>
          <w:sz w:val="20"/>
          <w:szCs w:val="18"/>
          <w:lang w:bidi="ar-SA"/>
        </w:rPr>
      </w:pPr>
      <w:r>
        <w:rPr>
          <w:rFonts w:cs="Calibri" w:cstheme="minorHAnsi" w:ascii="Calibri" w:hAnsi="Calibri"/>
          <w:color w:val="000000"/>
          <w:kern w:val="0"/>
          <w:sz w:val="20"/>
          <w:szCs w:val="18"/>
          <w:lang w:bidi="ar-SA"/>
        </w:rPr>
      </w:r>
    </w:p>
    <w:p>
      <w:pPr>
        <w:pStyle w:val="Normal"/>
        <w:rPr/>
      </w:pPr>
      <w:r>
        <w:rPr>
          <w:rFonts w:cs="Calibri" w:ascii="Calibri" w:hAnsi="Calibri" w:asciiTheme="minorHAnsi" w:cstheme="minorHAnsi" w:hAnsiTheme="minorHAnsi"/>
          <w:color w:val="007838"/>
          <w:kern w:val="0"/>
          <w:sz w:val="34"/>
          <w:szCs w:val="32"/>
          <w:lang w:bidi="ar-SA"/>
        </w:rPr>
        <w:t>Advies &amp; inschrijving</w:t>
      </w:r>
    </w:p>
    <w:p>
      <w:pPr>
        <w:pStyle w:val="Normal"/>
        <w:rPr/>
      </w:pPr>
      <w:r>
        <w:rPr>
          <w:rFonts w:cs="Calibri" w:ascii="Calibri" w:hAnsi="Calibri" w:asciiTheme="minorHAnsi" w:cstheme="minorHAnsi" w:hAnsiTheme="minorHAnsi"/>
          <w:color w:val="000000"/>
          <w:kern w:val="0"/>
          <w:sz w:val="20"/>
          <w:szCs w:val="18"/>
          <w:lang w:bidi="ar-SA"/>
        </w:rPr>
        <w:t>Een persoonli</w:t>
      </w:r>
      <w:r>
        <w:rPr>
          <w:rFonts w:cs="Calibri" w:ascii="Calibri" w:hAnsi="Calibri" w:asciiTheme="minorHAnsi" w:cstheme="minorHAnsi" w:hAnsiTheme="minorHAnsi"/>
          <w:color w:val="000000"/>
          <w:kern w:val="0"/>
          <w:sz w:val="20"/>
          <w:szCs w:val="18"/>
          <w:lang w:bidi="ar-SA"/>
        </w:rPr>
        <w:t>j</w:t>
      </w:r>
      <w:r>
        <w:rPr>
          <w:rFonts w:cs="Calibri" w:ascii="Calibri" w:hAnsi="Calibri" w:asciiTheme="minorHAnsi" w:cstheme="minorHAnsi" w:hAnsiTheme="minorHAnsi"/>
          <w:color w:val="000000"/>
          <w:kern w:val="0"/>
          <w:sz w:val="20"/>
          <w:szCs w:val="18"/>
          <w:lang w:bidi="ar-SA"/>
        </w:rPr>
        <w:t>ke intake en planning behoort tot de toelatingsprocedure.</w:t>
      </w:r>
    </w:p>
    <w:p>
      <w:pPr>
        <w:pStyle w:val="Normal"/>
        <w:rPr/>
      </w:pPr>
      <w:r>
        <w:rPr>
          <w:rFonts w:cs="Calibri" w:ascii="Calibri" w:hAnsi="Calibri" w:asciiTheme="minorHAnsi" w:cstheme="minorHAnsi" w:hAnsiTheme="minorHAnsi"/>
          <w:color w:val="000000"/>
          <w:kern w:val="0"/>
          <w:sz w:val="20"/>
          <w:szCs w:val="18"/>
          <w:lang w:bidi="ar-SA"/>
        </w:rPr>
        <w:t xml:space="preserve">Bekijk de meest actuele data en informatie op onze website. </w:t>
      </w:r>
      <w:r>
        <w:rPr>
          <w:rFonts w:cs="Calibri" w:ascii="Calibri" w:hAnsi="Calibri" w:asciiTheme="minorHAnsi" w:cstheme="minorHAnsi" w:hAnsiTheme="minorHAnsi"/>
          <w:color w:val="007838"/>
          <w:kern w:val="0"/>
          <w:sz w:val="20"/>
          <w:szCs w:val="18"/>
          <w:lang w:bidi="ar-SA"/>
        </w:rPr>
        <w:t xml:space="preserve">Persoonlijk studieadvies +31 </w:t>
      </w:r>
      <w:r>
        <w:rPr>
          <w:rFonts w:cs="Calibri" w:ascii="Calibri" w:hAnsi="Calibri" w:asciiTheme="minorHAnsi" w:cstheme="minorHAnsi" w:hAnsiTheme="minorHAnsi"/>
          <w:color w:val="000000"/>
          <w:kern w:val="0"/>
          <w:sz w:val="20"/>
          <w:szCs w:val="18"/>
          <w:lang w:bidi="ar-SA"/>
        </w:rPr>
        <w:t>639 13 26 29</w:t>
      </w:r>
    </w:p>
    <w:p>
      <w:pPr>
        <w:pStyle w:val="Normal"/>
        <w:rPr/>
      </w:pPr>
      <w:r>
        <w:rPr>
          <w:rFonts w:cs="Calibri" w:ascii="Calibri" w:hAnsi="Calibri" w:asciiTheme="minorHAnsi" w:cstheme="minorHAnsi" w:hAnsiTheme="minorHAnsi"/>
          <w:color w:val="007838"/>
          <w:kern w:val="0"/>
          <w:sz w:val="20"/>
          <w:szCs w:val="18"/>
          <w:lang w:bidi="ar-SA"/>
        </w:rPr>
        <w:t xml:space="preserve">Offerte aanvragen </w:t>
      </w:r>
      <w:r>
        <w:rPr>
          <w:rFonts w:cs="Calibri" w:ascii="Calibri" w:hAnsi="Calibri" w:asciiTheme="minorHAnsi" w:cstheme="minorHAnsi" w:hAnsiTheme="minorHAnsi"/>
          <w:color w:val="000000"/>
          <w:kern w:val="0"/>
          <w:sz w:val="20"/>
          <w:szCs w:val="18"/>
          <w:lang w:bidi="ar-SA"/>
        </w:rPr>
        <w:t xml:space="preserve">of </w:t>
      </w:r>
      <w:r>
        <w:rPr>
          <w:rFonts w:cs="Calibri" w:ascii="Calibri" w:hAnsi="Calibri" w:asciiTheme="minorHAnsi" w:cstheme="minorHAnsi" w:hAnsiTheme="minorHAnsi"/>
          <w:color w:val="007838"/>
          <w:kern w:val="0"/>
          <w:sz w:val="20"/>
          <w:szCs w:val="18"/>
          <w:lang w:bidi="ar-SA"/>
        </w:rPr>
        <w:t xml:space="preserve">inschrijven </w:t>
      </w:r>
      <w:r>
        <w:rPr>
          <w:rFonts w:cs="Calibri" w:ascii="Calibri" w:hAnsi="Calibri" w:asciiTheme="minorHAnsi" w:cstheme="minorHAnsi" w:hAnsiTheme="minorHAnsi"/>
          <w:color w:val="000000"/>
          <w:kern w:val="0"/>
          <w:sz w:val="20"/>
          <w:szCs w:val="18"/>
          <w:lang w:bidi="ar-SA"/>
        </w:rPr>
        <w:t>www.nucleuscollege.nl/opleidingen</w:t>
      </w:r>
    </w:p>
    <w:p>
      <w:pPr>
        <w:pStyle w:val="Normal"/>
        <w:rPr/>
      </w:pPr>
      <w:r>
        <w:rPr>
          <w:rFonts w:cs="Calibri" w:ascii="Calibri" w:hAnsi="Calibri" w:asciiTheme="minorHAnsi" w:cstheme="minorHAnsi" w:hAnsiTheme="minorHAnsi"/>
          <w:color w:val="000000"/>
          <w:kern w:val="0"/>
          <w:sz w:val="20"/>
          <w:szCs w:val="18"/>
          <w:lang w:bidi="ar-SA"/>
        </w:rPr>
        <w:t>Sommige opleidingen biedt NCN ook In Company aan (www.nucleuscollege.nl/bedrijven). Je kunt daarbij denken aan een maatschap of afdeling. Of een gezamenlijke doelgroep.</w:t>
      </w:r>
    </w:p>
    <w:p>
      <w:pPr>
        <w:pStyle w:val="Normal"/>
        <w:rPr>
          <w:rFonts w:ascii="Calibri" w:hAnsi="Calibri" w:cs="Calibri" w:asciiTheme="minorHAnsi" w:cstheme="minorHAnsi" w:hAnsiTheme="minorHAnsi"/>
          <w:color w:val="000000"/>
          <w:kern w:val="0"/>
          <w:sz w:val="20"/>
          <w:szCs w:val="18"/>
          <w:lang w:bidi="ar-SA"/>
        </w:rPr>
      </w:pPr>
      <w:r>
        <w:rPr>
          <w:rFonts w:cs="Calibri" w:cstheme="minorHAnsi" w:ascii="Calibri" w:hAnsi="Calibri"/>
          <w:color w:val="000000"/>
          <w:kern w:val="0"/>
          <w:sz w:val="20"/>
          <w:szCs w:val="18"/>
          <w:lang w:bidi="ar-SA"/>
        </w:rPr>
      </w:r>
    </w:p>
    <w:p>
      <w:pPr>
        <w:pStyle w:val="Normal"/>
        <w:pBdr>
          <w:top w:val="single" w:sz="4" w:space="1" w:color="00000A"/>
          <w:left w:val="single" w:sz="4" w:space="4" w:color="00000A"/>
          <w:bottom w:val="single" w:sz="4" w:space="1" w:color="00000A"/>
          <w:right w:val="single" w:sz="4" w:space="4" w:color="00000A"/>
        </w:pBdr>
        <w:rPr>
          <w:rFonts w:ascii="Calibri" w:hAnsi="Calibri" w:cs="Calibri" w:asciiTheme="minorHAnsi" w:cstheme="minorHAnsi" w:hAnsiTheme="minorHAnsi"/>
          <w:i/>
          <w:i/>
          <w:kern w:val="0"/>
          <w:sz w:val="20"/>
          <w:szCs w:val="18"/>
          <w:lang w:bidi="ar-SA"/>
        </w:rPr>
      </w:pPr>
      <w:r>
        <w:rPr>
          <w:rFonts w:cs="Calibri" w:ascii="Calibri" w:hAnsi="Calibri" w:asciiTheme="minorHAnsi" w:cstheme="minorHAnsi" w:hAnsiTheme="minorHAnsi"/>
          <w:i/>
          <w:kern w:val="0"/>
          <w:sz w:val="20"/>
          <w:szCs w:val="18"/>
          <w:lang w:bidi="ar-SA"/>
        </w:rPr>
        <w:t>Unieke voordelen</w:t>
      </w:r>
    </w:p>
    <w:p>
      <w:pPr>
        <w:pStyle w:val="Normal"/>
        <w:pBdr>
          <w:top w:val="single" w:sz="4" w:space="1" w:color="00000A"/>
          <w:left w:val="single" w:sz="4" w:space="4" w:color="00000A"/>
          <w:bottom w:val="single" w:sz="4" w:space="1" w:color="00000A"/>
          <w:right w:val="single" w:sz="4" w:space="4" w:color="00000A"/>
        </w:pBdr>
        <w:rPr/>
      </w:pPr>
      <w:r>
        <w:rPr>
          <w:rFonts w:cs="Calibri" w:ascii="Calibri" w:hAnsi="Calibri" w:asciiTheme="minorHAnsi" w:cstheme="minorHAnsi" w:hAnsiTheme="minorHAnsi"/>
          <w:i/>
          <w:kern w:val="0"/>
          <w:sz w:val="20"/>
          <w:szCs w:val="18"/>
          <w:lang w:bidi="ar-SA"/>
        </w:rPr>
        <w:t xml:space="preserve">• </w:t>
      </w:r>
      <w:r>
        <w:rPr>
          <w:rFonts w:cs="Calibri" w:ascii="Calibri" w:hAnsi="Calibri" w:asciiTheme="minorHAnsi" w:cstheme="minorHAnsi" w:hAnsiTheme="minorHAnsi"/>
          <w:i/>
          <w:kern w:val="0"/>
          <w:sz w:val="20"/>
          <w:szCs w:val="18"/>
          <w:lang w:bidi="ar-SA"/>
        </w:rPr>
        <w:t>In 2 maanden kun je elke heftige bevallingservaring voor alle betrokkenen vervangen door rust.</w:t>
      </w:r>
    </w:p>
    <w:p>
      <w:pPr>
        <w:pStyle w:val="Normal"/>
        <w:pBdr>
          <w:top w:val="single" w:sz="4" w:space="1" w:color="00000A"/>
          <w:left w:val="single" w:sz="4" w:space="4" w:color="00000A"/>
          <w:bottom w:val="single" w:sz="4" w:space="1" w:color="00000A"/>
          <w:right w:val="single" w:sz="4" w:space="4" w:color="00000A"/>
        </w:pBdr>
        <w:rPr/>
      </w:pPr>
      <w:r>
        <w:rPr>
          <w:rFonts w:cs="Calibri" w:ascii="Calibri" w:hAnsi="Calibri" w:asciiTheme="minorHAnsi" w:cstheme="minorHAnsi" w:hAnsiTheme="minorHAnsi"/>
          <w:i/>
          <w:kern w:val="0"/>
          <w:sz w:val="20"/>
          <w:szCs w:val="18"/>
          <w:lang w:bidi="ar-SA"/>
        </w:rPr>
        <w:t xml:space="preserve">• </w:t>
      </w:r>
      <w:r>
        <w:rPr>
          <w:rFonts w:cs="Calibri" w:ascii="Calibri" w:hAnsi="Calibri" w:asciiTheme="minorHAnsi" w:cstheme="minorHAnsi" w:hAnsiTheme="minorHAnsi"/>
          <w:i/>
          <w:kern w:val="0"/>
          <w:sz w:val="20"/>
          <w:szCs w:val="18"/>
          <w:lang w:bidi="ar-SA"/>
        </w:rPr>
        <w:t>Veel praktijkervaring tijdens het leertraject, geen acteurs</w:t>
      </w:r>
    </w:p>
    <w:p>
      <w:pPr>
        <w:pStyle w:val="Normal"/>
        <w:pBdr>
          <w:top w:val="single" w:sz="4" w:space="1" w:color="00000A"/>
          <w:left w:val="single" w:sz="4" w:space="4" w:color="00000A"/>
          <w:bottom w:val="single" w:sz="4" w:space="1" w:color="00000A"/>
          <w:right w:val="single" w:sz="4" w:space="4" w:color="00000A"/>
        </w:pBdr>
        <w:rPr/>
      </w:pPr>
      <w:r>
        <w:rPr>
          <w:rFonts w:cs="Calibri" w:ascii="Calibri" w:hAnsi="Calibri" w:asciiTheme="minorHAnsi" w:cstheme="minorHAnsi" w:hAnsiTheme="minorHAnsi"/>
          <w:i/>
          <w:kern w:val="0"/>
          <w:sz w:val="20"/>
          <w:szCs w:val="18"/>
          <w:lang w:bidi="ar-SA"/>
        </w:rPr>
        <w:t xml:space="preserve">• </w:t>
      </w:r>
      <w:r>
        <w:rPr>
          <w:rFonts w:cs="Calibri" w:ascii="Calibri" w:hAnsi="Calibri" w:asciiTheme="minorHAnsi" w:cstheme="minorHAnsi" w:hAnsiTheme="minorHAnsi"/>
          <w:i/>
          <w:kern w:val="0"/>
          <w:sz w:val="20"/>
          <w:szCs w:val="18"/>
          <w:lang w:bidi="ar-SA"/>
        </w:rPr>
        <w:t>Je hebt er niet persé psychologische kennis voor nodi, wel empathie</w:t>
      </w:r>
    </w:p>
    <w:p>
      <w:pPr>
        <w:pStyle w:val="Normal"/>
        <w:pBdr>
          <w:top w:val="single" w:sz="4" w:space="1" w:color="00000A"/>
          <w:left w:val="single" w:sz="4" w:space="4" w:color="00000A"/>
          <w:bottom w:val="single" w:sz="4" w:space="1" w:color="00000A"/>
          <w:right w:val="single" w:sz="4" w:space="4" w:color="00000A"/>
        </w:pBdr>
        <w:rPr/>
      </w:pPr>
      <w:r>
        <w:rPr>
          <w:rFonts w:cs="Calibri" w:ascii="Calibri" w:hAnsi="Calibri" w:asciiTheme="minorHAnsi" w:cstheme="minorHAnsi" w:hAnsiTheme="minorHAnsi"/>
          <w:i/>
          <w:kern w:val="0"/>
          <w:sz w:val="20"/>
          <w:szCs w:val="18"/>
          <w:lang w:bidi="ar-SA"/>
        </w:rPr>
        <w:t xml:space="preserve">• </w:t>
      </w:r>
      <w:r>
        <w:rPr>
          <w:rFonts w:cs="Calibri" w:ascii="Calibri" w:hAnsi="Calibri" w:asciiTheme="minorHAnsi" w:cstheme="minorHAnsi" w:hAnsiTheme="minorHAnsi"/>
          <w:i/>
          <w:kern w:val="0"/>
          <w:sz w:val="20"/>
          <w:szCs w:val="18"/>
          <w:lang w:bidi="ar-SA"/>
        </w:rPr>
        <w:t>Introspectief en een geheel andere visie, gebaseerd op nieuwste inzichten van het brein ,epigenetica en TCM</w:t>
      </w:r>
    </w:p>
    <w:p>
      <w:pPr>
        <w:pStyle w:val="Normal"/>
        <w:pBdr>
          <w:top w:val="single" w:sz="4" w:space="1" w:color="00000A"/>
          <w:left w:val="single" w:sz="4" w:space="4" w:color="00000A"/>
          <w:bottom w:val="single" w:sz="4" w:space="1" w:color="00000A"/>
          <w:right w:val="single" w:sz="4" w:space="4" w:color="00000A"/>
        </w:pBdr>
        <w:rPr/>
      </w:pPr>
      <w:r>
        <w:rPr>
          <w:rFonts w:cs="Calibri" w:ascii="Calibri" w:hAnsi="Calibri" w:asciiTheme="minorHAnsi" w:cstheme="minorHAnsi" w:hAnsiTheme="minorHAnsi"/>
          <w:i/>
          <w:kern w:val="0"/>
          <w:sz w:val="20"/>
          <w:szCs w:val="18"/>
          <w:lang w:bidi="ar-SA"/>
        </w:rPr>
        <w:t xml:space="preserve">• </w:t>
      </w:r>
      <w:r>
        <w:rPr>
          <w:rFonts w:cs="Calibri" w:ascii="Calibri" w:hAnsi="Calibri" w:asciiTheme="minorHAnsi" w:cstheme="minorHAnsi" w:hAnsiTheme="minorHAnsi"/>
          <w:i/>
          <w:kern w:val="0"/>
          <w:sz w:val="20"/>
          <w:szCs w:val="18"/>
          <w:lang w:bidi="ar-SA"/>
        </w:rPr>
        <w:t>Kleine groepen; maximaal 5 deelnemers/docent</w:t>
      </w:r>
    </w:p>
    <w:sectPr>
      <w:footerReference w:type="default" r:id="rId5"/>
      <w:type w:val="nextPage"/>
      <w:pgSz w:w="11906" w:h="16838"/>
      <w:pgMar w:left="1134" w:right="1134" w:header="0" w:top="645" w:footer="402" w:bottom="908"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OpenSymbol">
    <w:altName w:val="Arial Unicode MS"/>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rPr>
        <w:rFonts w:ascii="Calibri" w:hAnsi="Calibri"/>
        <w:sz w:val="18"/>
        <w:szCs w:val="18"/>
      </w:rPr>
    </w:pPr>
    <w:r>
      <w:rPr>
        <w:rFonts w:ascii="Calibri" w:hAnsi="Calibri"/>
        <w:sz w:val="18"/>
        <w:szCs w:val="18"/>
      </w:rPr>
    </w:r>
  </w:p>
  <w:p>
    <w:pPr>
      <w:pStyle w:val="Voettekst"/>
      <w:rPr/>
    </w:pPr>
    <w:r>
      <w:rPr>
        <w:rFonts w:ascii="Calibri" w:hAnsi="Calibri"/>
        <w:sz w:val="18"/>
        <w:szCs w:val="18"/>
      </w:rPr>
      <w:t>Prospectu</w:t>
    </w:r>
    <w:bookmarkStart w:id="0" w:name="__DdeLink__639_3055199853"/>
    <w:r>
      <w:rPr>
        <w:rFonts w:ascii="Calibri" w:hAnsi="Calibri"/>
        <w:sz w:val="18"/>
        <w:szCs w:val="18"/>
      </w:rPr>
      <w:t xml:space="preserve">s </w:t>
    </w:r>
    <w:r>
      <w:rPr>
        <w:rFonts w:cs="Calibri" w:ascii="Calibri" w:hAnsi="Calibri" w:asciiTheme="minorHAnsi" w:cstheme="minorHAnsi" w:hAnsiTheme="minorHAnsi"/>
        <w:color w:val="000000"/>
        <w:kern w:val="0"/>
        <w:sz w:val="20"/>
        <w:szCs w:val="18"/>
        <w:lang w:bidi="ar-SA"/>
      </w:rPr>
      <w:t>Geboorte Rese</w:t>
    </w:r>
    <w:r>
      <w:rPr>
        <w:rFonts w:cs="Calibri" w:ascii="Calibri" w:hAnsi="Calibri" w:asciiTheme="minorHAnsi" w:cstheme="minorHAnsi" w:hAnsiTheme="minorHAnsi"/>
        <w:color w:val="000000"/>
        <w:kern w:val="0"/>
        <w:sz w:val="20"/>
        <w:szCs w:val="18"/>
        <w:lang w:bidi="ar-SA"/>
      </w:rPr>
      <w:t>t</w:t>
    </w:r>
    <w:bookmarkEnd w:id="0"/>
    <w:r>
      <w:rPr>
        <w:rFonts w:ascii="Calibri" w:hAnsi="Calibri"/>
        <w:sz w:val="18"/>
        <w:szCs w:val="18"/>
      </w:rPr>
      <w:t xml:space="preserve"> 2024 (uitgebreid)</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Kop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sz w:val="20"/>
        <w:b w:val="false"/>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sz w:val="20"/>
        <w:b w:val="false"/>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sz w:val="20"/>
        <w:b w:val="false"/>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sz w:val="20"/>
        <w:b w:val="false"/>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52"/>
  <w:defaultTabStop w:val="709"/>
  <w:compat>
    <w:compatSetting w:name="compatibilityMode" w:uri="http://schemas.microsoft.com/office/word" w:val="12"/>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nl-NL"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Liberation Serif" w:hAnsi="Liberation Serif" w:eastAsia="SimSun" w:cs="Arial"/>
      <w:color w:val="00000A"/>
      <w:kern w:val="2"/>
      <w:sz w:val="24"/>
      <w:szCs w:val="24"/>
      <w:lang w:val="nl-NL" w:eastAsia="zh-CN" w:bidi="hi-IN"/>
    </w:rPr>
  </w:style>
  <w:style w:type="paragraph" w:styleId="Kop1">
    <w:name w:val="Heading 1"/>
    <w:basedOn w:val="Normal"/>
    <w:next w:val="Normal"/>
    <w:qFormat/>
    <w:pPr>
      <w:keepNext/>
      <w:numPr>
        <w:ilvl w:val="0"/>
        <w:numId w:val="1"/>
      </w:numPr>
      <w:outlineLvl w:val="0"/>
    </w:pPr>
    <w:rPr>
      <w:rFonts w:ascii="Verdana" w:hAnsi="Verdana" w:cs="Verdana"/>
      <w:sz w:val="28"/>
      <w:lang w:val="en-US"/>
    </w:rPr>
  </w:style>
  <w:style w:type="character" w:styleId="DefaultParagraphFont" w:default="1">
    <w:name w:val="Default Paragraph Font"/>
    <w:uiPriority w:val="1"/>
    <w:semiHidden/>
    <w:unhideWhenUsed/>
    <w:qFormat/>
    <w:rPr/>
  </w:style>
  <w:style w:type="character" w:styleId="InternetLink" w:customStyle="1">
    <w:name w:val="Internet Link"/>
    <w:qFormat/>
    <w:rPr>
      <w:color w:val="000080"/>
      <w:u w:val="single"/>
    </w:rPr>
  </w:style>
  <w:style w:type="character" w:styleId="VisitedInternetLink" w:customStyle="1">
    <w:name w:val="Visited Internet Link"/>
    <w:qFormat/>
    <w:rPr>
      <w:color w:val="800000"/>
      <w:u w:val="single"/>
    </w:rPr>
  </w:style>
  <w:style w:type="character" w:styleId="Internetkoppeling">
    <w:name w:val="Internetkoppeling"/>
    <w:basedOn w:val="DefaultParagraphFont"/>
    <w:uiPriority w:val="99"/>
    <w:unhideWhenUsed/>
    <w:rsid w:val="0043097c"/>
    <w:rPr>
      <w:color w:val="0563C1" w:themeColor="hyperlink"/>
      <w:u w:val="single"/>
    </w:rPr>
  </w:style>
  <w:style w:type="character" w:styleId="Opsommingstekens">
    <w:name w:val="Opsommingstekens"/>
    <w:qFormat/>
    <w:rPr>
      <w:rFonts w:ascii="OpenSymbol" w:hAnsi="OpenSymbol" w:eastAsia="OpenSymbol" w:cs="OpenSymbol"/>
    </w:rPr>
  </w:style>
  <w:style w:type="character" w:styleId="Bezochteinternetkoppeling">
    <w:name w:val="Bezochte internetkoppeling"/>
    <w:rPr>
      <w:color w:val="800000"/>
      <w:u w:val="single"/>
      <w:lang w:val="zxx" w:eastAsia="zxx" w:bidi="zxx"/>
    </w:rPr>
  </w:style>
  <w:style w:type="character" w:styleId="ListLabel1">
    <w:name w:val="ListLabel 1"/>
    <w:qFormat/>
    <w:rPr>
      <w:rFonts w:ascii="Calibri" w:hAnsi="Calibri" w:cs="OpenSymbol"/>
      <w:b w:val="false"/>
      <w:sz w:val="20"/>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b w:val="false"/>
      <w:sz w:val="20"/>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b w:val="false"/>
      <w:sz w:val="20"/>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Calibri" w:hAnsi="Calibri" w:cs="OpenSymbol"/>
      <w:sz w:val="20"/>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b w:val="false"/>
      <w:sz w:val="20"/>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ascii="Calibri" w:hAnsi="Calibri" w:cs="OpenSymbol"/>
      <w:b w:val="false"/>
      <w:sz w:val="20"/>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ascii="Calibri" w:hAnsi="Calibri" w:cs="OpenSymbol"/>
      <w:b w:val="false"/>
      <w:sz w:val="20"/>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ascii="Calibri" w:hAnsi="Calibri" w:cs="OpenSymbol"/>
      <w:b w:val="false"/>
      <w:sz w:val="22"/>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ascii="Calibri" w:hAnsi="Calibri" w:cs="OpenSymbol"/>
      <w:b w:val="false"/>
      <w:sz w:val="20"/>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b w:val="false"/>
      <w:sz w:val="20"/>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b w:val="false"/>
      <w:sz w:val="20"/>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ascii="Calibri" w:hAnsi="Calibri" w:cs="OpenSymbol"/>
      <w:sz w:val="20"/>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b w:val="false"/>
      <w:sz w:val="20"/>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ascii="Calibri" w:hAnsi="Calibri" w:cs="OpenSymbol"/>
      <w:b w:val="false"/>
      <w:sz w:val="20"/>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ascii="Calibri" w:hAnsi="Calibri" w:cs="OpenSymbol"/>
      <w:b w:val="false"/>
      <w:sz w:val="20"/>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ascii="Calibri" w:hAnsi="Calibri" w:cs="OpenSymbol"/>
      <w:b w:val="false"/>
      <w:sz w:val="22"/>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ascii="Calibri" w:hAnsi="Calibri" w:cs="OpenSymbol"/>
      <w:b w:val="false"/>
      <w:sz w:val="20"/>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b w:val="false"/>
      <w:sz w:val="20"/>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b w:val="false"/>
      <w:sz w:val="20"/>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ascii="Calibri" w:hAnsi="Calibri" w:cs="OpenSymbol"/>
      <w:sz w:val="20"/>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b w:val="false"/>
      <w:sz w:val="20"/>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ascii="Calibri" w:hAnsi="Calibri" w:cs="OpenSymbol"/>
      <w:b w:val="false"/>
      <w:sz w:val="20"/>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ascii="Calibri" w:hAnsi="Calibri" w:cs="OpenSymbol"/>
      <w:b w:val="false"/>
      <w:sz w:val="20"/>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ascii="Calibri" w:hAnsi="Calibri" w:cs="OpenSymbol"/>
      <w:b w:val="false"/>
      <w:sz w:val="20"/>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b w:val="false"/>
      <w:sz w:val="20"/>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b w:val="false"/>
      <w:sz w:val="20"/>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ascii="Calibri" w:hAnsi="Calibri" w:cs="OpenSymbol"/>
      <w:sz w:val="20"/>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b w:val="false"/>
      <w:sz w:val="20"/>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ascii="Calibri" w:hAnsi="Calibri" w:cs="OpenSymbol"/>
      <w:b w:val="false"/>
      <w:sz w:val="20"/>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ascii="Calibri" w:hAnsi="Calibri" w:cs="OpenSymbol"/>
      <w:b w:val="false"/>
      <w:sz w:val="20"/>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b w:val="false"/>
      <w:sz w:val="20"/>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b w:val="false"/>
      <w:sz w:val="20"/>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ascii="Calibri" w:hAnsi="Calibri" w:cs="OpenSymbol"/>
      <w:sz w:val="20"/>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b w:val="false"/>
      <w:sz w:val="20"/>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b w:val="false"/>
      <w:sz w:val="20"/>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b w:val="false"/>
      <w:sz w:val="20"/>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b w:val="false"/>
      <w:sz w:val="20"/>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ascii="Calibri" w:hAnsi="Calibri" w:cs="OpenSymbol"/>
      <w:sz w:val="20"/>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b w:val="false"/>
      <w:sz w:val="20"/>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b w:val="false"/>
      <w:sz w:val="20"/>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b w:val="false"/>
      <w:sz w:val="20"/>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b w:val="false"/>
      <w:sz w:val="20"/>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ascii="Calibri" w:hAnsi="Calibri" w:cs="OpenSymbol"/>
      <w:sz w:val="20"/>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b w:val="false"/>
      <w:sz w:val="20"/>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b w:val="false"/>
      <w:sz w:val="20"/>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b w:val="false"/>
      <w:sz w:val="20"/>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b w:val="false"/>
      <w:sz w:val="20"/>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ascii="Calibri" w:hAnsi="Calibri" w:cs="OpenSymbol"/>
      <w:sz w:val="20"/>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b w:val="false"/>
      <w:sz w:val="20"/>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b w:val="false"/>
      <w:sz w:val="20"/>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cs="OpenSymbol"/>
      <w:b w:val="false"/>
      <w:sz w:val="20"/>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b w:val="false"/>
      <w:sz w:val="20"/>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ascii="Calibri" w:hAnsi="Calibri" w:cs="OpenSymbol"/>
      <w:sz w:val="20"/>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b w:val="false"/>
      <w:sz w:val="20"/>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b w:val="false"/>
      <w:sz w:val="20"/>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b w:val="false"/>
      <w:sz w:val="20"/>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b w:val="false"/>
      <w:sz w:val="20"/>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ascii="Calibri" w:hAnsi="Calibri" w:cs="OpenSymbol"/>
      <w:sz w:val="20"/>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b w:val="false"/>
      <w:sz w:val="20"/>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b w:val="false"/>
      <w:sz w:val="20"/>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b w:val="false"/>
      <w:sz w:val="20"/>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b w:val="false"/>
      <w:sz w:val="20"/>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ascii="Calibri" w:hAnsi="Calibri" w:cs="OpenSymbol"/>
      <w:sz w:val="20"/>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b w:val="false"/>
      <w:sz w:val="20"/>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b w:val="false"/>
      <w:sz w:val="20"/>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paragraph" w:styleId="Kop" w:customStyle="1">
    <w:name w:val="Kop"/>
    <w:basedOn w:val="Normal"/>
    <w:next w:val="Tekstblok"/>
    <w:qFormat/>
    <w:pPr>
      <w:keepNext/>
      <w:spacing w:before="240" w:after="120"/>
    </w:pPr>
    <w:rPr>
      <w:rFonts w:ascii="Liberation Sans" w:hAnsi="Liberation Sans" w:eastAsia="Microsoft YaHei"/>
      <w:sz w:val="28"/>
      <w:szCs w:val="28"/>
    </w:rPr>
  </w:style>
  <w:style w:type="paragraph" w:styleId="Tekstblok">
    <w:name w:val="Body Text"/>
    <w:basedOn w:val="Normal"/>
    <w:pPr>
      <w:spacing w:lineRule="auto" w:line="288" w:before="0" w:after="140"/>
    </w:pPr>
    <w:rPr/>
  </w:style>
  <w:style w:type="paragraph" w:styleId="Lijst">
    <w:name w:val="List"/>
    <w:basedOn w:val="Tekstblok"/>
    <w:pPr/>
    <w:rPr/>
  </w:style>
  <w:style w:type="paragraph" w:styleId="Bijschrift">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
    <w:name w:val="caption"/>
    <w:basedOn w:val="Normal"/>
    <w:qFormat/>
    <w:pPr>
      <w:suppressLineNumbers/>
      <w:spacing w:before="120" w:after="120"/>
    </w:pPr>
    <w:rPr>
      <w:i/>
      <w:iCs/>
    </w:rPr>
  </w:style>
  <w:style w:type="paragraph" w:styleId="Geenafstand">
    <w:name w:val="Geen afstand"/>
    <w:qFormat/>
    <w:pPr>
      <w:widowControl/>
      <w:bidi w:val="0"/>
      <w:spacing w:before="0" w:after="0"/>
      <w:contextualSpacing/>
      <w:jc w:val="left"/>
    </w:pPr>
    <w:rPr>
      <w:rFonts w:ascii="Calibri" w:hAnsi="Calibri" w:eastAsia="Calibri" w:cs="Times New Roman"/>
      <w:color w:val="00000A"/>
      <w:kern w:val="2"/>
      <w:sz w:val="22"/>
      <w:szCs w:val="22"/>
      <w:lang w:val="nl-NL" w:eastAsia="zh-CN" w:bidi="ar-SA"/>
    </w:rPr>
  </w:style>
  <w:style w:type="paragraph" w:styleId="Voettekst">
    <w:name w:val="Footer"/>
    <w:basedOn w:val="Normal"/>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848</TotalTime>
  <Application>LibreOffice/5.4.0.3$Windows_X86_64 LibreOffice_project/7556cbc6811c9d992f4064ab9287069087d7f62c</Application>
  <Pages>3</Pages>
  <Words>1531</Words>
  <Characters>8327</Characters>
  <CharactersWithSpaces>9826</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2021-03-22T13:21:00Z</dcterms:created>
  <dc:creator/>
  <dc:description/>
  <dc:language>en-US</dc:language>
  <cp:lastModifiedBy/>
  <cp:lastPrinted>2021-05-10T15:32:38Z</cp:lastPrinted>
  <dcterms:modified xsi:type="dcterms:W3CDTF">2023-09-18T22:45:44Z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